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76D3" w14:textId="77777777" w:rsidR="00A3492F" w:rsidRPr="00736A39" w:rsidRDefault="00A3492F" w:rsidP="00736A39">
      <w:pPr>
        <w:pStyle w:val="Corpodetexto"/>
        <w:spacing w:line="360" w:lineRule="auto"/>
        <w:jc w:val="both"/>
        <w:rPr>
          <w:rFonts w:ascii="Times New Roman" w:hAnsi="Times New Roman" w:cs="Times New Roman"/>
          <w:sz w:val="24"/>
          <w:szCs w:val="24"/>
        </w:rPr>
      </w:pPr>
    </w:p>
    <w:p w14:paraId="366E2770" w14:textId="77777777" w:rsidR="00406652" w:rsidRPr="00736A39" w:rsidRDefault="00064C11" w:rsidP="00736A39">
      <w:pPr>
        <w:pStyle w:val="Corpodetexto"/>
        <w:spacing w:line="360" w:lineRule="auto"/>
        <w:jc w:val="both"/>
        <w:rPr>
          <w:rFonts w:ascii="Times New Roman" w:hAnsi="Times New Roman" w:cs="Times New Roman"/>
          <w:sz w:val="24"/>
          <w:szCs w:val="24"/>
        </w:rPr>
      </w:pPr>
      <w:r w:rsidRPr="00736A39">
        <w:rPr>
          <w:rFonts w:ascii="Times New Roman" w:hAnsi="Times New Roman" w:cs="Times New Roman"/>
          <w:noProof/>
          <w:sz w:val="24"/>
          <w:szCs w:val="24"/>
          <w:lang w:eastAsia="pt-BR" w:bidi="ar-SA"/>
        </w:rPr>
        <w:drawing>
          <wp:anchor distT="0" distB="0" distL="114300" distR="114300" simplePos="0" relativeHeight="251658752" behindDoc="1" locked="0" layoutInCell="1" allowOverlap="1" wp14:anchorId="52DF2096" wp14:editId="54F20A36">
            <wp:simplePos x="0" y="0"/>
            <wp:positionH relativeFrom="column">
              <wp:posOffset>3073400</wp:posOffset>
            </wp:positionH>
            <wp:positionV relativeFrom="paragraph">
              <wp:posOffset>5080</wp:posOffset>
            </wp:positionV>
            <wp:extent cx="768350" cy="860874"/>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são Deodápoli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8350" cy="860874"/>
                    </a:xfrm>
                    <a:prstGeom prst="rect">
                      <a:avLst/>
                    </a:prstGeom>
                  </pic:spPr>
                </pic:pic>
              </a:graphicData>
            </a:graphic>
          </wp:anchor>
        </w:drawing>
      </w:r>
    </w:p>
    <w:p w14:paraId="3AEBC2AA" w14:textId="77777777" w:rsidR="00A3492F" w:rsidRPr="00736A39" w:rsidRDefault="00A3492F" w:rsidP="00736A39">
      <w:pPr>
        <w:pStyle w:val="Corpodetexto"/>
        <w:spacing w:line="360" w:lineRule="auto"/>
        <w:jc w:val="both"/>
        <w:rPr>
          <w:rFonts w:ascii="Times New Roman" w:hAnsi="Times New Roman" w:cs="Times New Roman"/>
          <w:sz w:val="24"/>
          <w:szCs w:val="24"/>
        </w:rPr>
      </w:pPr>
    </w:p>
    <w:p w14:paraId="0197B879" w14:textId="77777777" w:rsidR="00064C11" w:rsidRPr="00736A39" w:rsidRDefault="00064C11" w:rsidP="00736A39">
      <w:pPr>
        <w:pStyle w:val="Corpodetexto"/>
        <w:spacing w:line="360" w:lineRule="auto"/>
        <w:jc w:val="both"/>
        <w:rPr>
          <w:rFonts w:ascii="Times New Roman" w:hAnsi="Times New Roman" w:cs="Times New Roman"/>
          <w:b/>
          <w:sz w:val="24"/>
          <w:szCs w:val="24"/>
        </w:rPr>
      </w:pPr>
    </w:p>
    <w:p w14:paraId="348C9CBA" w14:textId="77777777" w:rsidR="00064C11" w:rsidRPr="00736A39" w:rsidRDefault="00064C11" w:rsidP="00736A39">
      <w:pPr>
        <w:pStyle w:val="Corpodetexto"/>
        <w:spacing w:line="360" w:lineRule="auto"/>
        <w:jc w:val="both"/>
        <w:rPr>
          <w:rFonts w:ascii="Times New Roman" w:hAnsi="Times New Roman" w:cs="Times New Roman"/>
          <w:b/>
          <w:sz w:val="24"/>
          <w:szCs w:val="24"/>
        </w:rPr>
      </w:pPr>
    </w:p>
    <w:p w14:paraId="116549D7" w14:textId="77777777" w:rsidR="00064C11" w:rsidRPr="00736A39" w:rsidRDefault="00064C11" w:rsidP="00736A39">
      <w:pPr>
        <w:pStyle w:val="Corpodetexto"/>
        <w:spacing w:line="360" w:lineRule="auto"/>
        <w:jc w:val="both"/>
        <w:rPr>
          <w:rFonts w:ascii="Times New Roman" w:hAnsi="Times New Roman" w:cs="Times New Roman"/>
          <w:b/>
          <w:sz w:val="24"/>
          <w:szCs w:val="24"/>
        </w:rPr>
      </w:pPr>
    </w:p>
    <w:p w14:paraId="75CE79E8" w14:textId="77777777" w:rsidR="00A3492F" w:rsidRPr="00736A39" w:rsidRDefault="00A3492F" w:rsidP="00736A39">
      <w:pPr>
        <w:pStyle w:val="Corpodetexto"/>
        <w:spacing w:line="360" w:lineRule="auto"/>
        <w:jc w:val="both"/>
        <w:rPr>
          <w:rFonts w:ascii="Times New Roman" w:hAnsi="Times New Roman" w:cs="Times New Roman"/>
          <w:sz w:val="24"/>
          <w:szCs w:val="24"/>
        </w:rPr>
      </w:pPr>
    </w:p>
    <w:p w14:paraId="0D27B5B4" w14:textId="77777777" w:rsidR="00A3492F" w:rsidRPr="00736A39" w:rsidRDefault="00406652" w:rsidP="00736A39">
      <w:pPr>
        <w:spacing w:line="360" w:lineRule="auto"/>
        <w:jc w:val="center"/>
        <w:rPr>
          <w:rFonts w:ascii="Times New Roman" w:hAnsi="Times New Roman" w:cs="Times New Roman"/>
          <w:b/>
          <w:w w:val="105"/>
          <w:sz w:val="24"/>
          <w:szCs w:val="24"/>
        </w:rPr>
      </w:pPr>
      <w:r w:rsidRPr="00736A39">
        <w:rPr>
          <w:rFonts w:ascii="Times New Roman" w:hAnsi="Times New Roman" w:cs="Times New Roman"/>
          <w:b/>
          <w:w w:val="105"/>
          <w:sz w:val="24"/>
          <w:szCs w:val="24"/>
        </w:rPr>
        <w:t xml:space="preserve">ESTUDO </w:t>
      </w:r>
      <w:r w:rsidR="00064C11" w:rsidRPr="00736A39">
        <w:rPr>
          <w:rFonts w:ascii="Times New Roman" w:hAnsi="Times New Roman" w:cs="Times New Roman"/>
          <w:b/>
          <w:w w:val="105"/>
          <w:sz w:val="24"/>
          <w:szCs w:val="24"/>
        </w:rPr>
        <w:t xml:space="preserve">TÉCNICO </w:t>
      </w:r>
      <w:r w:rsidRPr="00736A39">
        <w:rPr>
          <w:rFonts w:ascii="Times New Roman" w:hAnsi="Times New Roman" w:cs="Times New Roman"/>
          <w:b/>
          <w:w w:val="105"/>
          <w:sz w:val="24"/>
          <w:szCs w:val="24"/>
        </w:rPr>
        <w:t>PRELIMINAR</w:t>
      </w:r>
    </w:p>
    <w:p w14:paraId="757F06BE" w14:textId="46AC6468" w:rsidR="0050061E" w:rsidRPr="00736A39" w:rsidRDefault="0050061E" w:rsidP="00736A39">
      <w:pPr>
        <w:spacing w:line="360" w:lineRule="auto"/>
        <w:jc w:val="center"/>
        <w:rPr>
          <w:rFonts w:ascii="Times New Roman" w:hAnsi="Times New Roman" w:cs="Times New Roman"/>
          <w:b/>
          <w:bCs/>
          <w:sz w:val="24"/>
          <w:szCs w:val="24"/>
        </w:rPr>
      </w:pPr>
      <w:r w:rsidRPr="00736A39">
        <w:rPr>
          <w:rFonts w:ascii="Times New Roman" w:hAnsi="Times New Roman" w:cs="Times New Roman"/>
          <w:b/>
          <w:bCs/>
          <w:w w:val="105"/>
          <w:sz w:val="24"/>
          <w:szCs w:val="24"/>
        </w:rPr>
        <w:t>Art. 6, XX da 14.133/2021</w:t>
      </w:r>
    </w:p>
    <w:p w14:paraId="4772725D" w14:textId="77777777" w:rsidR="00A3492F" w:rsidRPr="00736A39" w:rsidRDefault="00A3492F" w:rsidP="00736A39">
      <w:pPr>
        <w:pStyle w:val="Corpodetexto"/>
        <w:spacing w:line="360" w:lineRule="auto"/>
        <w:jc w:val="both"/>
        <w:rPr>
          <w:rFonts w:ascii="Times New Roman" w:hAnsi="Times New Roman" w:cs="Times New Roman"/>
          <w:b/>
          <w:sz w:val="24"/>
          <w:szCs w:val="24"/>
        </w:rPr>
      </w:pPr>
    </w:p>
    <w:p w14:paraId="0C9A2790" w14:textId="77777777" w:rsidR="00A3492F" w:rsidRPr="00736A39" w:rsidRDefault="00A3492F" w:rsidP="00736A39">
      <w:pPr>
        <w:pStyle w:val="Corpodetexto"/>
        <w:spacing w:line="360" w:lineRule="auto"/>
        <w:jc w:val="both"/>
        <w:rPr>
          <w:rFonts w:ascii="Times New Roman" w:hAnsi="Times New Roman" w:cs="Times New Roman"/>
          <w:b/>
          <w:sz w:val="24"/>
          <w:szCs w:val="24"/>
        </w:rPr>
      </w:pPr>
    </w:p>
    <w:p w14:paraId="6466F9CF" w14:textId="6AF15BF5" w:rsidR="00603327" w:rsidRPr="00736A39" w:rsidRDefault="00C30EDE" w:rsidP="00736A39">
      <w:pPr>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O presente documento caracteriza a primeira etapa da fase de planejamento e apresenta os devidos estudos para a contratação de solução que atenderá à necessidade abaixo especificada.</w:t>
      </w:r>
      <w:r w:rsidR="00835A71">
        <w:rPr>
          <w:rFonts w:ascii="Times New Roman" w:hAnsi="Times New Roman" w:cs="Times New Roman"/>
          <w:sz w:val="24"/>
          <w:szCs w:val="24"/>
        </w:rPr>
        <w:t xml:space="preserve"> </w:t>
      </w:r>
      <w:r w:rsidR="00603327" w:rsidRPr="00736A39">
        <w:rPr>
          <w:rFonts w:ascii="Times New Roman" w:hAnsi="Times New Roman" w:cs="Times New Roman"/>
          <w:sz w:val="24"/>
          <w:szCs w:val="24"/>
        </w:rPr>
        <w:t>O objetivo principal é estudar detalhadamente a necessidade e identificar no mercado a melhor solução para supri-la, em observância às normas vigentes e aos princípios que regem a Administração Pública.</w:t>
      </w:r>
    </w:p>
    <w:p w14:paraId="0DD661EB" w14:textId="77777777" w:rsidR="00A3492F" w:rsidRPr="00736A39" w:rsidRDefault="00A3492F" w:rsidP="00736A39">
      <w:pPr>
        <w:pStyle w:val="Corpodetexto"/>
        <w:spacing w:line="360" w:lineRule="auto"/>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743A39" w:rsidRPr="00736A39" w14:paraId="1AE73A01" w14:textId="77777777" w:rsidTr="00D66AD8">
        <w:trPr>
          <w:trHeight w:val="345"/>
        </w:trPr>
        <w:tc>
          <w:tcPr>
            <w:tcW w:w="5000" w:type="pct"/>
            <w:shd w:val="clear" w:color="auto" w:fill="B8CCE4" w:themeFill="accent1" w:themeFillTint="66"/>
          </w:tcPr>
          <w:p w14:paraId="74772C31" w14:textId="4E101CCD" w:rsidR="00743A39" w:rsidRPr="00736A39" w:rsidRDefault="00743A39" w:rsidP="00736A39">
            <w:pPr>
              <w:tabs>
                <w:tab w:val="left" w:pos="1280"/>
                <w:tab w:val="left" w:pos="1281"/>
              </w:tabs>
              <w:spacing w:line="360" w:lineRule="auto"/>
              <w:jc w:val="center"/>
              <w:rPr>
                <w:rFonts w:ascii="Times New Roman" w:hAnsi="Times New Roman" w:cs="Times New Roman"/>
                <w:b/>
                <w:sz w:val="24"/>
                <w:szCs w:val="24"/>
              </w:rPr>
            </w:pPr>
            <w:r w:rsidRPr="00736A39">
              <w:rPr>
                <w:rFonts w:ascii="Times New Roman" w:hAnsi="Times New Roman" w:cs="Times New Roman"/>
                <w:b/>
                <w:sz w:val="24"/>
                <w:szCs w:val="24"/>
              </w:rPr>
              <w:t>OBJETO</w:t>
            </w:r>
          </w:p>
        </w:tc>
      </w:tr>
    </w:tbl>
    <w:p w14:paraId="3FB59AB2" w14:textId="77777777" w:rsidR="00840AFF" w:rsidRPr="00736A39" w:rsidRDefault="00840AFF" w:rsidP="00736A39">
      <w:pPr>
        <w:pStyle w:val="PargrafodaLista"/>
        <w:tabs>
          <w:tab w:val="left" w:pos="1280"/>
          <w:tab w:val="left" w:pos="1281"/>
        </w:tabs>
        <w:spacing w:before="0" w:line="360" w:lineRule="auto"/>
        <w:ind w:left="0"/>
        <w:rPr>
          <w:rFonts w:ascii="Times New Roman" w:hAnsi="Times New Roman" w:cs="Times New Roman"/>
          <w:sz w:val="24"/>
          <w:szCs w:val="24"/>
        </w:rPr>
      </w:pPr>
    </w:p>
    <w:p w14:paraId="33317EEE" w14:textId="37383B7C" w:rsidR="002069AB" w:rsidRPr="00736A39" w:rsidRDefault="00AC4797" w:rsidP="00736A39">
      <w:pPr>
        <w:pStyle w:val="PargrafodaLista"/>
        <w:tabs>
          <w:tab w:val="left" w:pos="1280"/>
          <w:tab w:val="left" w:pos="1281"/>
        </w:tabs>
        <w:spacing w:before="0" w:line="360" w:lineRule="auto"/>
        <w:ind w:left="0"/>
        <w:rPr>
          <w:rFonts w:ascii="Times New Roman" w:hAnsi="Times New Roman" w:cs="Times New Roman"/>
          <w:b/>
          <w:bCs/>
          <w:sz w:val="24"/>
          <w:szCs w:val="24"/>
        </w:rPr>
      </w:pPr>
      <w:r w:rsidRPr="00736A39">
        <w:rPr>
          <w:rFonts w:ascii="Times New Roman" w:hAnsi="Times New Roman" w:cs="Times New Roman"/>
          <w:sz w:val="24"/>
          <w:szCs w:val="24"/>
        </w:rPr>
        <w:t>Trata-se da análise da viabilidade técnica e econômica para</w:t>
      </w:r>
      <w:r w:rsidR="006632E6">
        <w:rPr>
          <w:rFonts w:ascii="Times New Roman" w:hAnsi="Times New Roman" w:cs="Times New Roman"/>
          <w:sz w:val="24"/>
          <w:szCs w:val="24"/>
        </w:rPr>
        <w:t xml:space="preserve"> CONTRATAÇÃO DE EMPRESA ESPECIALIZADA PARA MANUTENÇÃO DE EQUIPAMENTOS ODONTOLÓGICOS </w:t>
      </w:r>
      <w:r w:rsidRPr="00736A39">
        <w:rPr>
          <w:rFonts w:ascii="Times New Roman" w:hAnsi="Times New Roman" w:cs="Times New Roman"/>
          <w:sz w:val="24"/>
          <w:szCs w:val="24"/>
        </w:rPr>
        <w:t xml:space="preserve">para atender a demanda da Secretaria </w:t>
      </w:r>
      <w:r w:rsidR="006632E6">
        <w:rPr>
          <w:rFonts w:ascii="Times New Roman" w:hAnsi="Times New Roman" w:cs="Times New Roman"/>
          <w:sz w:val="24"/>
          <w:szCs w:val="24"/>
        </w:rPr>
        <w:t>Municipal de Saúde de</w:t>
      </w:r>
      <w:r w:rsidRPr="00736A39">
        <w:rPr>
          <w:rFonts w:ascii="Times New Roman" w:hAnsi="Times New Roman" w:cs="Times New Roman"/>
          <w:sz w:val="24"/>
          <w:szCs w:val="24"/>
        </w:rPr>
        <w:t xml:space="preserve"> Deodápolis/MS</w:t>
      </w:r>
      <w:r w:rsidR="6EBE957F" w:rsidRPr="00736A39">
        <w:rPr>
          <w:rFonts w:ascii="Times New Roman" w:hAnsi="Times New Roman" w:cs="Times New Roman"/>
          <w:color w:val="000000" w:themeColor="text1"/>
          <w:sz w:val="24"/>
          <w:szCs w:val="24"/>
        </w:rPr>
        <w:t xml:space="preserve">, realizada por meio da </w:t>
      </w:r>
      <w:r w:rsidR="6EBE957F" w:rsidRPr="00736A39">
        <w:rPr>
          <w:rFonts w:ascii="Times New Roman" w:hAnsi="Times New Roman" w:cs="Times New Roman"/>
          <w:b/>
          <w:bCs/>
          <w:color w:val="000000" w:themeColor="text1"/>
          <w:sz w:val="24"/>
          <w:szCs w:val="24"/>
        </w:rPr>
        <w:t>solicitaç</w:t>
      </w:r>
      <w:r w:rsidR="004A2793">
        <w:rPr>
          <w:rFonts w:ascii="Times New Roman" w:hAnsi="Times New Roman" w:cs="Times New Roman"/>
          <w:b/>
          <w:bCs/>
          <w:color w:val="000000" w:themeColor="text1"/>
          <w:sz w:val="24"/>
          <w:szCs w:val="24"/>
        </w:rPr>
        <w:t>ão</w:t>
      </w:r>
      <w:r w:rsidR="6EBE957F" w:rsidRPr="00736A39">
        <w:rPr>
          <w:rFonts w:ascii="Times New Roman" w:hAnsi="Times New Roman" w:cs="Times New Roman"/>
          <w:b/>
          <w:bCs/>
          <w:color w:val="000000" w:themeColor="text1"/>
          <w:sz w:val="24"/>
          <w:szCs w:val="24"/>
        </w:rPr>
        <w:t xml:space="preserve"> n.º </w:t>
      </w:r>
      <w:r w:rsidR="005761F0">
        <w:rPr>
          <w:rFonts w:ascii="Times New Roman" w:hAnsi="Times New Roman" w:cs="Times New Roman"/>
          <w:b/>
          <w:bCs/>
          <w:color w:val="000000" w:themeColor="text1"/>
          <w:sz w:val="24"/>
          <w:szCs w:val="24"/>
        </w:rPr>
        <w:t>21</w:t>
      </w:r>
      <w:r w:rsidR="004A2793">
        <w:rPr>
          <w:rFonts w:ascii="Times New Roman" w:hAnsi="Times New Roman" w:cs="Times New Roman"/>
          <w:b/>
          <w:bCs/>
          <w:color w:val="000000" w:themeColor="text1"/>
          <w:sz w:val="24"/>
          <w:szCs w:val="24"/>
        </w:rPr>
        <w:t>/202</w:t>
      </w:r>
      <w:r w:rsidR="005761F0">
        <w:rPr>
          <w:rFonts w:ascii="Times New Roman" w:hAnsi="Times New Roman" w:cs="Times New Roman"/>
          <w:b/>
          <w:bCs/>
          <w:color w:val="000000" w:themeColor="text1"/>
          <w:sz w:val="24"/>
          <w:szCs w:val="24"/>
        </w:rPr>
        <w:t>4</w:t>
      </w:r>
      <w:r w:rsidR="004A2793">
        <w:rPr>
          <w:rFonts w:ascii="Times New Roman" w:hAnsi="Times New Roman" w:cs="Times New Roman"/>
          <w:b/>
          <w:bCs/>
          <w:color w:val="000000" w:themeColor="text1"/>
          <w:sz w:val="24"/>
          <w:szCs w:val="24"/>
        </w:rPr>
        <w:t>.</w:t>
      </w:r>
    </w:p>
    <w:p w14:paraId="328DFAD3" w14:textId="77777777" w:rsidR="00603327" w:rsidRPr="00736A39" w:rsidRDefault="00603327" w:rsidP="00736A39">
      <w:pPr>
        <w:tabs>
          <w:tab w:val="left" w:pos="1280"/>
          <w:tab w:val="left" w:pos="1281"/>
        </w:tabs>
        <w:spacing w:line="360" w:lineRule="auto"/>
        <w:jc w:val="both"/>
        <w:rPr>
          <w:rFonts w:ascii="Times New Roman" w:hAnsi="Times New Roman" w:cs="Times New Roman"/>
          <w:b/>
          <w:sz w:val="24"/>
          <w:szCs w:val="24"/>
        </w:rPr>
      </w:pPr>
    </w:p>
    <w:p w14:paraId="0BDC330B" w14:textId="77777777" w:rsidR="00603327" w:rsidRPr="00736A39" w:rsidRDefault="00603327" w:rsidP="00736A39">
      <w:pPr>
        <w:tabs>
          <w:tab w:val="left" w:pos="1280"/>
          <w:tab w:val="left" w:pos="1281"/>
        </w:tabs>
        <w:spacing w:line="360" w:lineRule="auto"/>
        <w:jc w:val="both"/>
        <w:rPr>
          <w:rFonts w:ascii="Times New Roman" w:hAnsi="Times New Roman" w:cs="Times New Roman"/>
          <w:b/>
          <w:sz w:val="24"/>
          <w:szCs w:val="24"/>
        </w:rPr>
      </w:pPr>
      <w:r w:rsidRPr="00736A39">
        <w:rPr>
          <w:rFonts w:ascii="Times New Roman" w:hAnsi="Times New Roman" w:cs="Times New Roman"/>
          <w:b/>
          <w:sz w:val="24"/>
          <w:szCs w:val="24"/>
        </w:rPr>
        <w:t>LEGISLAÇÃO APLICÁVEL:</w:t>
      </w:r>
    </w:p>
    <w:p w14:paraId="199EDDED" w14:textId="77777777" w:rsidR="00603327" w:rsidRPr="00736A39" w:rsidRDefault="00603327" w:rsidP="00736A39">
      <w:pPr>
        <w:tabs>
          <w:tab w:val="left" w:pos="1280"/>
          <w:tab w:val="left" w:pos="1281"/>
        </w:tabs>
        <w:spacing w:line="360" w:lineRule="auto"/>
        <w:jc w:val="both"/>
        <w:rPr>
          <w:rFonts w:ascii="Times New Roman" w:hAnsi="Times New Roman" w:cs="Times New Roman"/>
          <w:b/>
          <w:sz w:val="24"/>
          <w:szCs w:val="24"/>
        </w:rPr>
      </w:pPr>
    </w:p>
    <w:p w14:paraId="7EB49806" w14:textId="77777777" w:rsidR="00603327" w:rsidRPr="00736A39" w:rsidRDefault="00603327" w:rsidP="00736A39">
      <w:pPr>
        <w:spacing w:line="360" w:lineRule="auto"/>
        <w:jc w:val="both"/>
        <w:rPr>
          <w:rFonts w:ascii="Times New Roman" w:hAnsi="Times New Roman" w:cs="Times New Roman"/>
          <w:sz w:val="24"/>
          <w:szCs w:val="24"/>
        </w:rPr>
      </w:pPr>
      <w:r w:rsidRPr="00736A39">
        <w:rPr>
          <w:rFonts w:ascii="Times New Roman" w:hAnsi="Times New Roman" w:cs="Times New Roman"/>
          <w:b/>
          <w:bCs/>
          <w:sz w:val="24"/>
          <w:szCs w:val="24"/>
        </w:rPr>
        <w:t>Referência</w:t>
      </w:r>
      <w:r w:rsidRPr="00736A39">
        <w:rPr>
          <w:rFonts w:ascii="Times New Roman" w:hAnsi="Times New Roman" w:cs="Times New Roman"/>
          <w:sz w:val="24"/>
          <w:szCs w:val="24"/>
        </w:rPr>
        <w:t xml:space="preserve">: Em conformidade com as Legislações: </w:t>
      </w:r>
    </w:p>
    <w:p w14:paraId="71391098" w14:textId="51A4920E" w:rsidR="00603327" w:rsidRPr="00736A39" w:rsidRDefault="00603327" w:rsidP="00736A39">
      <w:pPr>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 xml:space="preserve">LEI Nº </w:t>
      </w:r>
      <w:r w:rsidR="00D110FE" w:rsidRPr="00736A39">
        <w:rPr>
          <w:rFonts w:ascii="Times New Roman" w:hAnsi="Times New Roman" w:cs="Times New Roman"/>
          <w:sz w:val="24"/>
          <w:szCs w:val="24"/>
        </w:rPr>
        <w:t>14.133/2021</w:t>
      </w:r>
      <w:r w:rsidR="00507905" w:rsidRPr="00736A39">
        <w:rPr>
          <w:rFonts w:ascii="Times New Roman" w:hAnsi="Times New Roman" w:cs="Times New Roman"/>
          <w:sz w:val="24"/>
          <w:szCs w:val="24"/>
        </w:rPr>
        <w:t xml:space="preserve"> - NLL</w:t>
      </w:r>
    </w:p>
    <w:p w14:paraId="1468D065" w14:textId="7A3E5076" w:rsidR="000370FF" w:rsidRPr="00736A39" w:rsidRDefault="000370FF" w:rsidP="00736A39">
      <w:pPr>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Decreto</w:t>
      </w:r>
      <w:r w:rsidR="00D110FE" w:rsidRPr="00736A39">
        <w:rPr>
          <w:rFonts w:ascii="Times New Roman" w:hAnsi="Times New Roman" w:cs="Times New Roman"/>
          <w:sz w:val="24"/>
          <w:szCs w:val="24"/>
        </w:rPr>
        <w:t xml:space="preserve"> Municipal</w:t>
      </w:r>
      <w:r w:rsidRPr="00736A39">
        <w:rPr>
          <w:rFonts w:ascii="Times New Roman" w:hAnsi="Times New Roman" w:cs="Times New Roman"/>
          <w:sz w:val="24"/>
          <w:szCs w:val="24"/>
        </w:rPr>
        <w:t xml:space="preserve"> nº</w:t>
      </w:r>
      <w:r w:rsidR="00D110FE" w:rsidRPr="00736A39">
        <w:rPr>
          <w:rFonts w:ascii="Times New Roman" w:hAnsi="Times New Roman" w:cs="Times New Roman"/>
          <w:sz w:val="24"/>
          <w:szCs w:val="24"/>
        </w:rPr>
        <w:t xml:space="preserve"> 007/2023</w:t>
      </w:r>
      <w:r w:rsidR="00507905" w:rsidRPr="00736A39">
        <w:rPr>
          <w:rFonts w:ascii="Times New Roman" w:hAnsi="Times New Roman" w:cs="Times New Roman"/>
          <w:sz w:val="24"/>
          <w:szCs w:val="24"/>
        </w:rPr>
        <w:t xml:space="preserve"> – Pregão Eletrônico</w:t>
      </w:r>
    </w:p>
    <w:p w14:paraId="03EB0304" w14:textId="6377907E" w:rsidR="00D110FE" w:rsidRPr="00736A39" w:rsidRDefault="00D110FE" w:rsidP="00736A39">
      <w:pPr>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Decreto Municipal nº 016/2023</w:t>
      </w:r>
      <w:r w:rsidR="00507905" w:rsidRPr="00736A39">
        <w:rPr>
          <w:rFonts w:ascii="Times New Roman" w:hAnsi="Times New Roman" w:cs="Times New Roman"/>
          <w:sz w:val="24"/>
          <w:szCs w:val="24"/>
        </w:rPr>
        <w:t xml:space="preserve"> – Elaboração de ETP</w:t>
      </w:r>
    </w:p>
    <w:p w14:paraId="666778E7" w14:textId="08AA664D" w:rsidR="00603327" w:rsidRPr="00736A39" w:rsidRDefault="00603327" w:rsidP="00736A39">
      <w:pPr>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IN Federal Nº 40/2020</w:t>
      </w:r>
      <w:r w:rsidR="000745B2" w:rsidRPr="00736A39">
        <w:rPr>
          <w:rFonts w:ascii="Times New Roman" w:hAnsi="Times New Roman" w:cs="Times New Roman"/>
          <w:sz w:val="24"/>
          <w:szCs w:val="24"/>
        </w:rPr>
        <w:t xml:space="preserve"> - </w:t>
      </w:r>
      <w:r w:rsidR="00AC68EF" w:rsidRPr="00736A39">
        <w:rPr>
          <w:rFonts w:ascii="Times New Roman" w:hAnsi="Times New Roman" w:cs="Times New Roman"/>
          <w:sz w:val="24"/>
          <w:szCs w:val="24"/>
        </w:rPr>
        <w:t>Elaboração de ETP</w:t>
      </w:r>
    </w:p>
    <w:p w14:paraId="2A961E85" w14:textId="77777777" w:rsidR="00603327" w:rsidRPr="00736A39" w:rsidRDefault="00603327" w:rsidP="00736A39">
      <w:pPr>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IN Municipal Nº 04/2021.</w:t>
      </w:r>
    </w:p>
    <w:p w14:paraId="5C1D9DAB" w14:textId="77777777" w:rsidR="00603327" w:rsidRPr="00736A39" w:rsidRDefault="00603327" w:rsidP="00736A39">
      <w:pPr>
        <w:spacing w:line="360" w:lineRule="auto"/>
        <w:jc w:val="both"/>
        <w:rPr>
          <w:rFonts w:ascii="Times New Roman" w:hAnsi="Times New Roman" w:cs="Times New Roman"/>
          <w:b/>
          <w:sz w:val="24"/>
          <w:szCs w:val="24"/>
        </w:rPr>
      </w:pPr>
      <w:r w:rsidRPr="00736A39">
        <w:rPr>
          <w:rFonts w:ascii="Times New Roman" w:hAnsi="Times New Roman" w:cs="Times New Roman"/>
          <w:sz w:val="24"/>
          <w:szCs w:val="24"/>
        </w:rPr>
        <w:t>Resolução TCE/MS nº 88/2018 e suas alterações posteriores.</w:t>
      </w:r>
    </w:p>
    <w:p w14:paraId="7736A2A7" w14:textId="77777777" w:rsidR="00603327" w:rsidRPr="00736A39" w:rsidRDefault="00603327" w:rsidP="00736A39">
      <w:pPr>
        <w:tabs>
          <w:tab w:val="left" w:pos="1280"/>
          <w:tab w:val="left" w:pos="1281"/>
        </w:tabs>
        <w:spacing w:line="360" w:lineRule="auto"/>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A53CE5" w:rsidRPr="00736A39" w14:paraId="66B4F142" w14:textId="77777777" w:rsidTr="00D66AD8">
        <w:trPr>
          <w:trHeight w:val="345"/>
        </w:trPr>
        <w:tc>
          <w:tcPr>
            <w:tcW w:w="5000" w:type="pct"/>
            <w:shd w:val="clear" w:color="auto" w:fill="B8CCE4" w:themeFill="accent1" w:themeFillTint="66"/>
          </w:tcPr>
          <w:p w14:paraId="76C7B699" w14:textId="48485BA3" w:rsidR="00A53CE5" w:rsidRPr="00736A39" w:rsidRDefault="00D66AD8" w:rsidP="00736A39">
            <w:pPr>
              <w:pStyle w:val="Ttulo1"/>
              <w:tabs>
                <w:tab w:val="left" w:pos="1280"/>
                <w:tab w:val="left" w:pos="1281"/>
              </w:tabs>
              <w:spacing w:line="360" w:lineRule="auto"/>
              <w:ind w:left="0" w:firstLine="0"/>
              <w:jc w:val="center"/>
              <w:rPr>
                <w:rFonts w:ascii="Times New Roman" w:hAnsi="Times New Roman" w:cs="Times New Roman"/>
                <w:spacing w:val="-3"/>
                <w:sz w:val="24"/>
                <w:szCs w:val="24"/>
              </w:rPr>
            </w:pPr>
            <w:r w:rsidRPr="00736A39">
              <w:rPr>
                <w:rFonts w:ascii="Times New Roman" w:hAnsi="Times New Roman" w:cs="Times New Roman"/>
                <w:spacing w:val="-3"/>
                <w:sz w:val="24"/>
                <w:szCs w:val="24"/>
              </w:rPr>
              <w:t xml:space="preserve">I </w:t>
            </w:r>
            <w:r w:rsidR="007F26A9" w:rsidRPr="00736A39">
              <w:rPr>
                <w:rFonts w:ascii="Times New Roman" w:hAnsi="Times New Roman" w:cs="Times New Roman"/>
                <w:spacing w:val="-3"/>
                <w:sz w:val="24"/>
                <w:szCs w:val="24"/>
              </w:rPr>
              <w:t>–</w:t>
            </w:r>
            <w:r w:rsidRPr="00736A39">
              <w:rPr>
                <w:rFonts w:ascii="Times New Roman" w:hAnsi="Times New Roman" w:cs="Times New Roman"/>
                <w:spacing w:val="-3"/>
                <w:sz w:val="24"/>
                <w:szCs w:val="24"/>
              </w:rPr>
              <w:t xml:space="preserve"> </w:t>
            </w:r>
            <w:r w:rsidR="007F26A9" w:rsidRPr="00736A39">
              <w:rPr>
                <w:rFonts w:ascii="Times New Roman" w:hAnsi="Times New Roman" w:cs="Times New Roman"/>
                <w:spacing w:val="-3"/>
                <w:sz w:val="24"/>
                <w:szCs w:val="24"/>
              </w:rPr>
              <w:t xml:space="preserve">DESCRIÇÃO </w:t>
            </w:r>
            <w:r w:rsidR="00603327" w:rsidRPr="00736A39">
              <w:rPr>
                <w:rFonts w:ascii="Times New Roman" w:hAnsi="Times New Roman" w:cs="Times New Roman"/>
                <w:spacing w:val="-3"/>
                <w:sz w:val="24"/>
                <w:szCs w:val="24"/>
              </w:rPr>
              <w:t>DA NECESSIDADE</w:t>
            </w:r>
            <w:r w:rsidR="006818D7" w:rsidRPr="00736A39">
              <w:rPr>
                <w:rFonts w:ascii="Times New Roman" w:hAnsi="Times New Roman" w:cs="Times New Roman"/>
                <w:spacing w:val="-3"/>
                <w:sz w:val="24"/>
                <w:szCs w:val="24"/>
              </w:rPr>
              <w:t xml:space="preserve"> – </w:t>
            </w:r>
            <w:r w:rsidR="00094BB7" w:rsidRPr="00736A39">
              <w:rPr>
                <w:rFonts w:ascii="Times New Roman" w:hAnsi="Times New Roman" w:cs="Times New Roman"/>
                <w:i/>
                <w:iCs/>
                <w:sz w:val="24"/>
                <w:szCs w:val="24"/>
              </w:rPr>
              <w:t>Lei Federal 14.133/21, a</w:t>
            </w:r>
            <w:r w:rsidR="00094BB7" w:rsidRPr="00736A39">
              <w:rPr>
                <w:rFonts w:ascii="Times New Roman" w:hAnsi="Times New Roman" w:cs="Times New Roman"/>
                <w:i/>
                <w:iCs/>
                <w:spacing w:val="-3"/>
                <w:sz w:val="24"/>
                <w:szCs w:val="24"/>
              </w:rPr>
              <w:t>rt. 18, §1º, I:</w:t>
            </w:r>
          </w:p>
        </w:tc>
      </w:tr>
    </w:tbl>
    <w:p w14:paraId="57ED2A54" w14:textId="77777777" w:rsidR="00154A1C" w:rsidRPr="00736A39" w:rsidRDefault="00154A1C" w:rsidP="00736A39">
      <w:pPr>
        <w:tabs>
          <w:tab w:val="left" w:pos="1578"/>
        </w:tabs>
        <w:spacing w:line="360" w:lineRule="auto"/>
        <w:jc w:val="both"/>
        <w:rPr>
          <w:rFonts w:ascii="Times New Roman" w:hAnsi="Times New Roman" w:cs="Times New Roman"/>
          <w:sz w:val="24"/>
          <w:szCs w:val="24"/>
        </w:rPr>
      </w:pPr>
    </w:p>
    <w:p w14:paraId="1C35372A" w14:textId="2201DBD9" w:rsidR="00CF0D4F" w:rsidRPr="00736A39" w:rsidRDefault="00C95818" w:rsidP="00736A39">
      <w:pPr>
        <w:pStyle w:val="PargrafodaLista"/>
        <w:numPr>
          <w:ilvl w:val="1"/>
          <w:numId w:val="22"/>
        </w:numPr>
        <w:tabs>
          <w:tab w:val="left" w:pos="709"/>
        </w:tabs>
        <w:spacing w:before="0" w:line="360" w:lineRule="auto"/>
        <w:ind w:left="0" w:firstLine="0"/>
        <w:rPr>
          <w:rFonts w:ascii="Times New Roman" w:hAnsi="Times New Roman" w:cs="Times New Roman"/>
          <w:sz w:val="24"/>
          <w:szCs w:val="24"/>
        </w:rPr>
      </w:pPr>
      <w:r w:rsidRPr="00736A39">
        <w:rPr>
          <w:rFonts w:ascii="Times New Roman" w:hAnsi="Times New Roman" w:cs="Times New Roman"/>
          <w:sz w:val="24"/>
          <w:szCs w:val="24"/>
        </w:rPr>
        <w:t xml:space="preserve">- </w:t>
      </w:r>
      <w:r w:rsidR="007173B2" w:rsidRPr="00736A39">
        <w:rPr>
          <w:rFonts w:ascii="Times New Roman" w:hAnsi="Times New Roman" w:cs="Times New Roman"/>
          <w:sz w:val="24"/>
          <w:szCs w:val="24"/>
        </w:rPr>
        <w:t xml:space="preserve">O presente estudo tem como objetivo a contratação de </w:t>
      </w:r>
      <w:r w:rsidR="006632E6">
        <w:rPr>
          <w:rFonts w:ascii="Times New Roman" w:hAnsi="Times New Roman" w:cs="Times New Roman"/>
          <w:sz w:val="24"/>
          <w:szCs w:val="24"/>
        </w:rPr>
        <w:t>empresa especializada para manutenção preventiva e corretiva de equipamentos odontológicos,</w:t>
      </w:r>
      <w:r w:rsidR="007173B2" w:rsidRPr="00736A39">
        <w:rPr>
          <w:rFonts w:ascii="Times New Roman" w:hAnsi="Times New Roman" w:cs="Times New Roman"/>
          <w:sz w:val="24"/>
          <w:szCs w:val="24"/>
        </w:rPr>
        <w:t xml:space="preserve"> </w:t>
      </w:r>
      <w:r w:rsidR="00AA304F">
        <w:rPr>
          <w:rFonts w:ascii="Times New Roman" w:hAnsi="Times New Roman" w:cs="Times New Roman"/>
          <w:sz w:val="24"/>
          <w:szCs w:val="24"/>
        </w:rPr>
        <w:t xml:space="preserve">para </w:t>
      </w:r>
      <w:r w:rsidR="007173B2" w:rsidRPr="00736A39">
        <w:rPr>
          <w:rFonts w:ascii="Times New Roman" w:hAnsi="Times New Roman" w:cs="Times New Roman"/>
          <w:sz w:val="24"/>
          <w:szCs w:val="24"/>
        </w:rPr>
        <w:t>atender a</w:t>
      </w:r>
      <w:r w:rsidR="006632E6">
        <w:rPr>
          <w:rFonts w:ascii="Times New Roman" w:hAnsi="Times New Roman" w:cs="Times New Roman"/>
          <w:sz w:val="24"/>
          <w:szCs w:val="24"/>
        </w:rPr>
        <w:t>s</w:t>
      </w:r>
      <w:r w:rsidR="007173B2" w:rsidRPr="00736A39">
        <w:rPr>
          <w:rFonts w:ascii="Times New Roman" w:hAnsi="Times New Roman" w:cs="Times New Roman"/>
          <w:sz w:val="24"/>
          <w:szCs w:val="24"/>
        </w:rPr>
        <w:t xml:space="preserve"> demanda</w:t>
      </w:r>
      <w:r w:rsidR="006632E6">
        <w:rPr>
          <w:rFonts w:ascii="Times New Roman" w:hAnsi="Times New Roman" w:cs="Times New Roman"/>
          <w:sz w:val="24"/>
          <w:szCs w:val="24"/>
        </w:rPr>
        <w:t>s</w:t>
      </w:r>
      <w:r w:rsidR="007173B2" w:rsidRPr="00736A39">
        <w:rPr>
          <w:rFonts w:ascii="Times New Roman" w:hAnsi="Times New Roman" w:cs="Times New Roman"/>
          <w:sz w:val="24"/>
          <w:szCs w:val="24"/>
        </w:rPr>
        <w:t xml:space="preserve"> da Secretaria </w:t>
      </w:r>
      <w:r w:rsidR="006632E6">
        <w:rPr>
          <w:rFonts w:ascii="Times New Roman" w:hAnsi="Times New Roman" w:cs="Times New Roman"/>
          <w:sz w:val="24"/>
          <w:szCs w:val="24"/>
        </w:rPr>
        <w:t>Municipal de Saúde de Deodápolis/MS.</w:t>
      </w:r>
    </w:p>
    <w:p w14:paraId="77D6EEAB" w14:textId="77F81A2D" w:rsidR="00DD2E10" w:rsidRDefault="000310C9" w:rsidP="000310C9">
      <w:pPr>
        <w:pStyle w:val="PargrafodaLista"/>
        <w:numPr>
          <w:ilvl w:val="1"/>
          <w:numId w:val="22"/>
        </w:numPr>
        <w:tabs>
          <w:tab w:val="left" w:pos="426"/>
        </w:tabs>
        <w:spacing w:line="360" w:lineRule="auto"/>
        <w:rPr>
          <w:rFonts w:ascii="Times New Roman" w:hAnsi="Times New Roman" w:cs="Times New Roman"/>
          <w:sz w:val="24"/>
          <w:szCs w:val="24"/>
        </w:rPr>
      </w:pPr>
      <w:r>
        <w:rPr>
          <w:rFonts w:ascii="Times New Roman" w:hAnsi="Times New Roman" w:cs="Times New Roman"/>
          <w:sz w:val="24"/>
          <w:szCs w:val="24"/>
        </w:rPr>
        <w:t>- A</w:t>
      </w:r>
      <w:r w:rsidRPr="000310C9">
        <w:rPr>
          <w:rFonts w:ascii="Times New Roman" w:hAnsi="Times New Roman" w:cs="Times New Roman"/>
          <w:sz w:val="24"/>
          <w:szCs w:val="24"/>
        </w:rPr>
        <w:t xml:space="preserve"> contratação de uma empresa especializada para a manutenção de equipamentos odontológicos no setor </w:t>
      </w:r>
      <w:r w:rsidRPr="000310C9">
        <w:rPr>
          <w:rFonts w:ascii="Times New Roman" w:hAnsi="Times New Roman" w:cs="Times New Roman"/>
          <w:sz w:val="24"/>
          <w:szCs w:val="24"/>
        </w:rPr>
        <w:lastRenderedPageBreak/>
        <w:t>público é fundamental para garantir a prestação de serviços de saúde de alta qualidade, eficiência operacional e cumprimento das regulamentações de saúde pública</w:t>
      </w:r>
      <w:r>
        <w:rPr>
          <w:rFonts w:ascii="Times New Roman" w:hAnsi="Times New Roman" w:cs="Times New Roman"/>
          <w:sz w:val="24"/>
          <w:szCs w:val="24"/>
        </w:rPr>
        <w:t>.</w:t>
      </w:r>
    </w:p>
    <w:p w14:paraId="04113A12" w14:textId="6B560680" w:rsidR="000310C9" w:rsidRDefault="000310C9" w:rsidP="000310C9">
      <w:pPr>
        <w:pStyle w:val="PargrafodaLista"/>
        <w:numPr>
          <w:ilvl w:val="1"/>
          <w:numId w:val="22"/>
        </w:numPr>
        <w:tabs>
          <w:tab w:val="left" w:pos="426"/>
        </w:tabs>
        <w:spacing w:line="360" w:lineRule="auto"/>
        <w:rPr>
          <w:rFonts w:ascii="Times New Roman" w:hAnsi="Times New Roman" w:cs="Times New Roman"/>
          <w:sz w:val="24"/>
          <w:szCs w:val="24"/>
        </w:rPr>
      </w:pPr>
      <w:r w:rsidRPr="000310C9">
        <w:rPr>
          <w:rFonts w:ascii="Times New Roman" w:hAnsi="Times New Roman" w:cs="Times New Roman"/>
          <w:sz w:val="24"/>
          <w:szCs w:val="24"/>
        </w:rPr>
        <w:t>Equipamentos odontológicos mal mantidos podem representar riscos à segurança dos pacientes. A manutenção adequada ajuda a garantir que os equipamentos estejam em perfeitas condições de funcionamento, minimizando o risco de falhas durante os procedimentos odontológicos</w:t>
      </w:r>
      <w:r>
        <w:rPr>
          <w:rFonts w:ascii="Times New Roman" w:hAnsi="Times New Roman" w:cs="Times New Roman"/>
          <w:sz w:val="24"/>
          <w:szCs w:val="24"/>
        </w:rPr>
        <w:t>;</w:t>
      </w:r>
    </w:p>
    <w:p w14:paraId="5E445B6D" w14:textId="09D55F7B" w:rsidR="000310C9" w:rsidRDefault="000310C9" w:rsidP="000310C9">
      <w:pPr>
        <w:pStyle w:val="PargrafodaLista"/>
        <w:numPr>
          <w:ilvl w:val="1"/>
          <w:numId w:val="22"/>
        </w:numPr>
        <w:tabs>
          <w:tab w:val="left" w:pos="426"/>
        </w:tabs>
        <w:spacing w:line="360" w:lineRule="auto"/>
        <w:rPr>
          <w:rFonts w:ascii="Times New Roman" w:hAnsi="Times New Roman" w:cs="Times New Roman"/>
          <w:sz w:val="24"/>
          <w:szCs w:val="24"/>
        </w:rPr>
      </w:pPr>
      <w:r w:rsidRPr="000310C9">
        <w:rPr>
          <w:rFonts w:ascii="Times New Roman" w:hAnsi="Times New Roman" w:cs="Times New Roman"/>
          <w:sz w:val="24"/>
          <w:szCs w:val="24"/>
        </w:rPr>
        <w:t xml:space="preserve">A manutenção preventiva regular ajuda a identificar e corrigir problemas menores antes que se tornem grandes problemas. Isso pode prolongar a vida útil dos equipamentos odontológicos, reduzindo a necessidade de substituição precoce e economizando </w:t>
      </w:r>
      <w:r>
        <w:rPr>
          <w:rFonts w:ascii="Times New Roman" w:hAnsi="Times New Roman" w:cs="Times New Roman"/>
          <w:sz w:val="24"/>
          <w:szCs w:val="24"/>
        </w:rPr>
        <w:t>recursos públicos</w:t>
      </w:r>
      <w:r w:rsidRPr="000310C9">
        <w:rPr>
          <w:rFonts w:ascii="Times New Roman" w:hAnsi="Times New Roman" w:cs="Times New Roman"/>
          <w:sz w:val="24"/>
          <w:szCs w:val="24"/>
        </w:rPr>
        <w:t xml:space="preserve"> a longo prazo</w:t>
      </w:r>
      <w:r>
        <w:rPr>
          <w:rFonts w:ascii="Times New Roman" w:hAnsi="Times New Roman" w:cs="Times New Roman"/>
          <w:sz w:val="24"/>
          <w:szCs w:val="24"/>
        </w:rPr>
        <w:t>;</w:t>
      </w:r>
    </w:p>
    <w:p w14:paraId="59BCAFA6" w14:textId="7ECD799D" w:rsidR="000310C9" w:rsidRDefault="006A7B5F" w:rsidP="000310C9">
      <w:pPr>
        <w:pStyle w:val="PargrafodaLista"/>
        <w:numPr>
          <w:ilvl w:val="1"/>
          <w:numId w:val="22"/>
        </w:numPr>
        <w:tabs>
          <w:tab w:val="left" w:pos="426"/>
        </w:tabs>
        <w:spacing w:line="360" w:lineRule="auto"/>
        <w:rPr>
          <w:rFonts w:ascii="Times New Roman" w:hAnsi="Times New Roman" w:cs="Times New Roman"/>
          <w:sz w:val="24"/>
          <w:szCs w:val="24"/>
        </w:rPr>
      </w:pPr>
      <w:r w:rsidRPr="006A7B5F">
        <w:rPr>
          <w:rFonts w:ascii="Times New Roman" w:hAnsi="Times New Roman" w:cs="Times New Roman"/>
          <w:sz w:val="24"/>
          <w:szCs w:val="24"/>
        </w:rPr>
        <w:t>Equipamentos odontológicos quebrados ou fora de serviço podem resultar em interrupções no atendimento aos pacientes. Ao contratar uma empresa especializada para manutenção preventiva, pode</w:t>
      </w:r>
      <w:r>
        <w:rPr>
          <w:rFonts w:ascii="Times New Roman" w:hAnsi="Times New Roman" w:cs="Times New Roman"/>
          <w:sz w:val="24"/>
          <w:szCs w:val="24"/>
        </w:rPr>
        <w:t>mos</w:t>
      </w:r>
      <w:r w:rsidRPr="006A7B5F">
        <w:rPr>
          <w:rFonts w:ascii="Times New Roman" w:hAnsi="Times New Roman" w:cs="Times New Roman"/>
          <w:sz w:val="24"/>
          <w:szCs w:val="24"/>
        </w:rPr>
        <w:t xml:space="preserve"> evitar essas interrupções, garantindo que os equipamentos estejam sempre prontos para uso</w:t>
      </w:r>
      <w:r>
        <w:rPr>
          <w:rFonts w:ascii="Times New Roman" w:hAnsi="Times New Roman" w:cs="Times New Roman"/>
          <w:sz w:val="24"/>
          <w:szCs w:val="24"/>
        </w:rPr>
        <w:t>;</w:t>
      </w:r>
    </w:p>
    <w:p w14:paraId="2BBF6DB4" w14:textId="6D0F4160" w:rsidR="006A7B5F" w:rsidRDefault="00B13E2D" w:rsidP="000310C9">
      <w:pPr>
        <w:pStyle w:val="PargrafodaLista"/>
        <w:numPr>
          <w:ilvl w:val="1"/>
          <w:numId w:val="22"/>
        </w:numPr>
        <w:tabs>
          <w:tab w:val="left" w:pos="426"/>
        </w:tabs>
        <w:spacing w:line="360" w:lineRule="auto"/>
        <w:rPr>
          <w:rFonts w:ascii="Times New Roman" w:hAnsi="Times New Roman" w:cs="Times New Roman"/>
          <w:sz w:val="24"/>
          <w:szCs w:val="24"/>
        </w:rPr>
      </w:pPr>
      <w:r w:rsidRPr="00B13E2D">
        <w:rPr>
          <w:rFonts w:ascii="Times New Roman" w:hAnsi="Times New Roman" w:cs="Times New Roman"/>
          <w:sz w:val="24"/>
          <w:szCs w:val="24"/>
        </w:rPr>
        <w:t>Empresas especializadas em manutenção de equipamentos odontológicos têm</w:t>
      </w:r>
      <w:r w:rsidR="003C4D28">
        <w:rPr>
          <w:rFonts w:ascii="Times New Roman" w:hAnsi="Times New Roman" w:cs="Times New Roman"/>
          <w:sz w:val="24"/>
          <w:szCs w:val="24"/>
        </w:rPr>
        <w:t xml:space="preserve"> a expertise técnica,</w:t>
      </w:r>
      <w:r w:rsidRPr="00B13E2D">
        <w:rPr>
          <w:rFonts w:ascii="Times New Roman" w:hAnsi="Times New Roman" w:cs="Times New Roman"/>
          <w:sz w:val="24"/>
          <w:szCs w:val="24"/>
        </w:rPr>
        <w:t xml:space="preserve"> conhecimento especializado e experiência na reparação e manutenção desses dispositivos. Eles possuem as ferramentas adequadas, peças de reposição e treinamento necessário para realizar o trabalho de forma eficiente e eficaz.</w:t>
      </w:r>
    </w:p>
    <w:p w14:paraId="7D4BF715" w14:textId="2370F7C8" w:rsidR="00187B4E" w:rsidRDefault="00187B4E" w:rsidP="000310C9">
      <w:pPr>
        <w:pStyle w:val="PargrafodaLista"/>
        <w:numPr>
          <w:ilvl w:val="1"/>
          <w:numId w:val="22"/>
        </w:numPr>
        <w:tabs>
          <w:tab w:val="left" w:pos="426"/>
        </w:tabs>
        <w:spacing w:line="360" w:lineRule="auto"/>
        <w:rPr>
          <w:rFonts w:ascii="Times New Roman" w:hAnsi="Times New Roman" w:cs="Times New Roman"/>
          <w:sz w:val="24"/>
          <w:szCs w:val="24"/>
        </w:rPr>
      </w:pPr>
      <w:r w:rsidRPr="00187B4E">
        <w:rPr>
          <w:rFonts w:ascii="Times New Roman" w:hAnsi="Times New Roman" w:cs="Times New Roman"/>
          <w:sz w:val="24"/>
          <w:szCs w:val="24"/>
        </w:rPr>
        <w:t xml:space="preserve">Em caso de falha inesperada de equipamentos, </w:t>
      </w:r>
      <w:r>
        <w:rPr>
          <w:rFonts w:ascii="Times New Roman" w:hAnsi="Times New Roman" w:cs="Times New Roman"/>
          <w:sz w:val="24"/>
          <w:szCs w:val="24"/>
        </w:rPr>
        <w:t xml:space="preserve">a </w:t>
      </w:r>
      <w:r w:rsidRPr="00187B4E">
        <w:rPr>
          <w:rFonts w:ascii="Times New Roman" w:hAnsi="Times New Roman" w:cs="Times New Roman"/>
          <w:sz w:val="24"/>
          <w:szCs w:val="24"/>
        </w:rPr>
        <w:t xml:space="preserve">empresa especializada </w:t>
      </w:r>
      <w:r>
        <w:rPr>
          <w:rFonts w:ascii="Times New Roman" w:hAnsi="Times New Roman" w:cs="Times New Roman"/>
          <w:sz w:val="24"/>
          <w:szCs w:val="24"/>
        </w:rPr>
        <w:t>prestará os</w:t>
      </w:r>
      <w:r w:rsidRPr="00187B4E">
        <w:rPr>
          <w:rFonts w:ascii="Times New Roman" w:hAnsi="Times New Roman" w:cs="Times New Roman"/>
          <w:sz w:val="24"/>
          <w:szCs w:val="24"/>
        </w:rPr>
        <w:t xml:space="preserve"> serviços de manutenção corretiva com tempo de resposta rápido</w:t>
      </w:r>
      <w:r>
        <w:rPr>
          <w:rFonts w:ascii="Times New Roman" w:hAnsi="Times New Roman" w:cs="Times New Roman"/>
          <w:sz w:val="24"/>
          <w:szCs w:val="24"/>
        </w:rPr>
        <w:t>.</w:t>
      </w:r>
      <w:r w:rsidRPr="00187B4E">
        <w:rPr>
          <w:rFonts w:ascii="Times New Roman" w:hAnsi="Times New Roman" w:cs="Times New Roman"/>
          <w:sz w:val="24"/>
          <w:szCs w:val="24"/>
        </w:rPr>
        <w:t xml:space="preserve"> Isso é crucial para minimizar o tempo de inatividade e garantir a continuidade do atendimento aos pacientes</w:t>
      </w:r>
      <w:r>
        <w:rPr>
          <w:rFonts w:ascii="Times New Roman" w:hAnsi="Times New Roman" w:cs="Times New Roman"/>
          <w:sz w:val="24"/>
          <w:szCs w:val="24"/>
        </w:rPr>
        <w:t xml:space="preserve"> do SUS.</w:t>
      </w:r>
    </w:p>
    <w:p w14:paraId="3FDE7E0F" w14:textId="5EF5BA6B" w:rsidR="00D37F9D" w:rsidRPr="000310C9" w:rsidRDefault="00D37F9D" w:rsidP="000310C9">
      <w:pPr>
        <w:pStyle w:val="PargrafodaLista"/>
        <w:numPr>
          <w:ilvl w:val="1"/>
          <w:numId w:val="22"/>
        </w:numPr>
        <w:tabs>
          <w:tab w:val="left" w:pos="426"/>
        </w:tabs>
        <w:spacing w:line="360" w:lineRule="auto"/>
        <w:rPr>
          <w:rFonts w:ascii="Times New Roman" w:hAnsi="Times New Roman" w:cs="Times New Roman"/>
          <w:sz w:val="24"/>
          <w:szCs w:val="24"/>
        </w:rPr>
      </w:pPr>
      <w:r>
        <w:rPr>
          <w:rFonts w:ascii="Times New Roman" w:hAnsi="Times New Roman" w:cs="Times New Roman"/>
          <w:sz w:val="24"/>
          <w:szCs w:val="24"/>
        </w:rPr>
        <w:t>M</w:t>
      </w:r>
      <w:r w:rsidRPr="00D37F9D">
        <w:rPr>
          <w:rFonts w:ascii="Times New Roman" w:hAnsi="Times New Roman" w:cs="Times New Roman"/>
          <w:sz w:val="24"/>
          <w:szCs w:val="24"/>
        </w:rPr>
        <w:t xml:space="preserve">anter os equipamentos odontológicos em boas condições de funcionamento, </w:t>
      </w:r>
      <w:r>
        <w:rPr>
          <w:rFonts w:ascii="Times New Roman" w:hAnsi="Times New Roman" w:cs="Times New Roman"/>
          <w:sz w:val="24"/>
          <w:szCs w:val="24"/>
        </w:rPr>
        <w:t>inclusive nos consultórios odontológicos situados nos distritos, garante com</w:t>
      </w:r>
      <w:r w:rsidRPr="00D37F9D">
        <w:rPr>
          <w:rFonts w:ascii="Times New Roman" w:hAnsi="Times New Roman" w:cs="Times New Roman"/>
          <w:sz w:val="24"/>
          <w:szCs w:val="24"/>
        </w:rPr>
        <w:t xml:space="preserve"> que todos os cidadãos tenham acesso equitativo a serviços odontológicos de qualidade, independentemente de sua localização geográfica ou situação socioeconômica.</w:t>
      </w:r>
    </w:p>
    <w:tbl>
      <w:tblPr>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27"/>
      </w:tblGrid>
      <w:tr w:rsidR="00B3313C" w:rsidRPr="00736A39" w14:paraId="07F974C1" w14:textId="77777777" w:rsidTr="000A7614">
        <w:trPr>
          <w:trHeight w:val="357"/>
          <w:jc w:val="center"/>
        </w:trPr>
        <w:tc>
          <w:tcPr>
            <w:tcW w:w="5000" w:type="pct"/>
            <w:shd w:val="clear" w:color="auto" w:fill="B8CCE4" w:themeFill="accent1" w:themeFillTint="66"/>
          </w:tcPr>
          <w:p w14:paraId="22ADFE17" w14:textId="5C3511F1" w:rsidR="00B3313C" w:rsidRPr="00736A39" w:rsidRDefault="00B3313C" w:rsidP="00736A39">
            <w:pPr>
              <w:pStyle w:val="PargrafodaLista"/>
              <w:tabs>
                <w:tab w:val="left" w:pos="573"/>
              </w:tabs>
              <w:spacing w:before="0" w:line="360" w:lineRule="auto"/>
              <w:ind w:left="0"/>
              <w:jc w:val="center"/>
              <w:rPr>
                <w:rFonts w:ascii="Times New Roman" w:hAnsi="Times New Roman" w:cs="Times New Roman"/>
                <w:b/>
                <w:sz w:val="24"/>
                <w:szCs w:val="24"/>
              </w:rPr>
            </w:pPr>
            <w:r w:rsidRPr="00736A39">
              <w:rPr>
                <w:rFonts w:ascii="Times New Roman" w:hAnsi="Times New Roman" w:cs="Times New Roman"/>
                <w:b/>
                <w:sz w:val="24"/>
                <w:szCs w:val="24"/>
              </w:rPr>
              <w:t xml:space="preserve">II </w:t>
            </w:r>
            <w:r w:rsidR="000A7614" w:rsidRPr="00736A39">
              <w:rPr>
                <w:rFonts w:ascii="Times New Roman" w:hAnsi="Times New Roman" w:cs="Times New Roman"/>
                <w:b/>
                <w:sz w:val="24"/>
                <w:szCs w:val="24"/>
              </w:rPr>
              <w:t>–</w:t>
            </w:r>
            <w:r w:rsidRPr="00736A39">
              <w:rPr>
                <w:rFonts w:ascii="Times New Roman" w:hAnsi="Times New Roman" w:cs="Times New Roman"/>
                <w:b/>
                <w:sz w:val="24"/>
                <w:szCs w:val="24"/>
              </w:rPr>
              <w:t xml:space="preserve"> </w:t>
            </w:r>
            <w:r w:rsidR="000A7614" w:rsidRPr="00736A39">
              <w:rPr>
                <w:rFonts w:ascii="Times New Roman" w:hAnsi="Times New Roman" w:cs="Times New Roman"/>
                <w:b/>
                <w:sz w:val="24"/>
                <w:szCs w:val="24"/>
              </w:rPr>
              <w:t>DO PLANEJAMENTO DA ADMINSTRAÇÃO</w:t>
            </w:r>
            <w:r w:rsidR="00152521" w:rsidRPr="00736A39">
              <w:rPr>
                <w:rFonts w:ascii="Times New Roman" w:hAnsi="Times New Roman" w:cs="Times New Roman"/>
                <w:b/>
                <w:sz w:val="24"/>
                <w:szCs w:val="24"/>
              </w:rPr>
              <w:t xml:space="preserve"> – </w:t>
            </w:r>
            <w:r w:rsidR="00094BB7" w:rsidRPr="00736A39">
              <w:rPr>
                <w:rFonts w:ascii="Times New Roman" w:hAnsi="Times New Roman" w:cs="Times New Roman"/>
                <w:b/>
                <w:i/>
                <w:iCs/>
                <w:sz w:val="24"/>
                <w:szCs w:val="24"/>
              </w:rPr>
              <w:t>Lei Federal 14.133/21, a</w:t>
            </w:r>
            <w:r w:rsidR="00094BB7" w:rsidRPr="00736A39">
              <w:rPr>
                <w:rFonts w:ascii="Times New Roman" w:hAnsi="Times New Roman" w:cs="Times New Roman"/>
                <w:b/>
                <w:i/>
                <w:iCs/>
                <w:spacing w:val="-3"/>
                <w:sz w:val="24"/>
                <w:szCs w:val="24"/>
              </w:rPr>
              <w:t xml:space="preserve">rt. 18, §1º </w:t>
            </w:r>
            <w:r w:rsidR="00152521" w:rsidRPr="00736A39">
              <w:rPr>
                <w:rFonts w:ascii="Times New Roman" w:hAnsi="Times New Roman" w:cs="Times New Roman"/>
                <w:b/>
                <w:i/>
                <w:iCs/>
                <w:spacing w:val="-3"/>
                <w:sz w:val="24"/>
                <w:szCs w:val="24"/>
              </w:rPr>
              <w:t>II:</w:t>
            </w:r>
          </w:p>
        </w:tc>
      </w:tr>
    </w:tbl>
    <w:p w14:paraId="6A7D2D18" w14:textId="77777777" w:rsidR="00F90577" w:rsidRPr="00F90577" w:rsidRDefault="00F90577" w:rsidP="00F90577">
      <w:pPr>
        <w:pStyle w:val="PargrafodaLista"/>
        <w:numPr>
          <w:ilvl w:val="0"/>
          <w:numId w:val="22"/>
        </w:numPr>
        <w:tabs>
          <w:tab w:val="left" w:pos="709"/>
        </w:tabs>
        <w:spacing w:line="360" w:lineRule="auto"/>
        <w:rPr>
          <w:rFonts w:ascii="Times New Roman" w:eastAsia="Tahoma" w:hAnsi="Times New Roman" w:cs="Times New Roman"/>
          <w:vanish/>
          <w:sz w:val="24"/>
          <w:szCs w:val="24"/>
        </w:rPr>
      </w:pPr>
    </w:p>
    <w:p w14:paraId="6DCE43DF" w14:textId="77777777" w:rsidR="004A2793" w:rsidRDefault="004A2793" w:rsidP="004A2793">
      <w:pPr>
        <w:pStyle w:val="PargrafodaLista"/>
        <w:tabs>
          <w:tab w:val="left" w:pos="709"/>
        </w:tabs>
        <w:spacing w:line="360" w:lineRule="auto"/>
        <w:ind w:left="405"/>
        <w:rPr>
          <w:rFonts w:ascii="Times New Roman" w:eastAsia="Tahoma" w:hAnsi="Times New Roman" w:cs="Times New Roman"/>
          <w:sz w:val="24"/>
          <w:szCs w:val="24"/>
        </w:rPr>
      </w:pPr>
    </w:p>
    <w:p w14:paraId="22B82915" w14:textId="04EF5CF8" w:rsidR="00F90577" w:rsidRDefault="00B3313C" w:rsidP="00F90577">
      <w:pPr>
        <w:pStyle w:val="PargrafodaLista"/>
        <w:numPr>
          <w:ilvl w:val="1"/>
          <w:numId w:val="22"/>
        </w:numPr>
        <w:tabs>
          <w:tab w:val="left" w:pos="709"/>
        </w:tabs>
        <w:spacing w:line="360" w:lineRule="auto"/>
        <w:rPr>
          <w:rFonts w:ascii="Times New Roman" w:eastAsia="Tahoma" w:hAnsi="Times New Roman" w:cs="Times New Roman"/>
          <w:sz w:val="24"/>
          <w:szCs w:val="24"/>
        </w:rPr>
      </w:pPr>
      <w:r w:rsidRPr="00F90577">
        <w:rPr>
          <w:rFonts w:ascii="Times New Roman" w:eastAsia="Tahoma" w:hAnsi="Times New Roman" w:cs="Times New Roman"/>
          <w:sz w:val="24"/>
          <w:szCs w:val="24"/>
        </w:rPr>
        <w:t>Da perspectiva das diretrizes fixadas no Planejamento Estratégico do Município, a presente contratação está alinhada a capacidade financeira e orçamentária, bem como a economia de recursos essenciais para a sustentabilidade organizacional, constando no Plano Anual de Contratações Públicas</w:t>
      </w:r>
      <w:r w:rsidR="00B34699" w:rsidRPr="00F90577">
        <w:rPr>
          <w:rFonts w:ascii="Times New Roman" w:eastAsia="Tahoma" w:hAnsi="Times New Roman" w:cs="Times New Roman"/>
          <w:sz w:val="24"/>
          <w:szCs w:val="24"/>
        </w:rPr>
        <w:t>, conforme previsto no art. 12, VII da 14.133/21.</w:t>
      </w:r>
    </w:p>
    <w:p w14:paraId="79105CE6" w14:textId="6E225458" w:rsidR="00840AFF" w:rsidRPr="007D74B6" w:rsidRDefault="00F90577" w:rsidP="00AB2242">
      <w:pPr>
        <w:pStyle w:val="PargrafodaLista"/>
        <w:numPr>
          <w:ilvl w:val="1"/>
          <w:numId w:val="22"/>
        </w:numPr>
        <w:tabs>
          <w:tab w:val="left" w:pos="709"/>
        </w:tabs>
        <w:spacing w:line="360" w:lineRule="auto"/>
        <w:rPr>
          <w:rFonts w:ascii="Times New Roman" w:hAnsi="Times New Roman" w:cs="Times New Roman"/>
          <w:sz w:val="24"/>
          <w:szCs w:val="24"/>
        </w:rPr>
      </w:pPr>
      <w:r w:rsidRPr="007D74B6">
        <w:rPr>
          <w:rFonts w:ascii="Times New Roman" w:eastAsia="Tahoma" w:hAnsi="Times New Roman" w:cs="Times New Roman"/>
          <w:sz w:val="24"/>
          <w:szCs w:val="24"/>
        </w:rPr>
        <w:t>A contratação em questão está devidamente contemplada no Plano Anual de Contratações para o exercício de 2024, conforme divulgado no Diário Oficial do Município</w:t>
      </w:r>
      <w:r w:rsidR="007D74B6" w:rsidRPr="007D74B6">
        <w:rPr>
          <w:rFonts w:ascii="Times New Roman" w:eastAsia="Tahoma" w:hAnsi="Times New Roman" w:cs="Times New Roman"/>
          <w:sz w:val="24"/>
          <w:szCs w:val="24"/>
        </w:rPr>
        <w:t>.</w:t>
      </w:r>
    </w:p>
    <w:tbl>
      <w:tblPr>
        <w:tblStyle w:val="Tabelacomgrade"/>
        <w:tblpPr w:leftFromText="141" w:rightFromText="141" w:vertAnchor="text" w:horzAnchor="margin" w:tblpX="-39" w:tblpY="191"/>
        <w:tblW w:w="5009" w:type="pct"/>
        <w:tblLook w:val="04A0" w:firstRow="1" w:lastRow="0" w:firstColumn="1" w:lastColumn="0" w:noHBand="0" w:noVBand="1"/>
      </w:tblPr>
      <w:tblGrid>
        <w:gridCol w:w="11133"/>
      </w:tblGrid>
      <w:tr w:rsidR="00603327" w:rsidRPr="00736A39" w14:paraId="4838AD8F" w14:textId="77777777" w:rsidTr="00A877C1">
        <w:trPr>
          <w:trHeight w:val="347"/>
        </w:trPr>
        <w:tc>
          <w:tcPr>
            <w:tcW w:w="5000" w:type="pct"/>
            <w:shd w:val="clear" w:color="auto" w:fill="B8CCE4" w:themeFill="accent1" w:themeFillTint="66"/>
          </w:tcPr>
          <w:p w14:paraId="55D785E6" w14:textId="6B94ECF4" w:rsidR="00603327" w:rsidRPr="00736A39" w:rsidRDefault="00A877C1" w:rsidP="00736A39">
            <w:pPr>
              <w:pStyle w:val="Ttulo1"/>
              <w:tabs>
                <w:tab w:val="left" w:pos="1280"/>
                <w:tab w:val="left" w:pos="1281"/>
              </w:tabs>
              <w:spacing w:line="360" w:lineRule="auto"/>
              <w:ind w:left="0" w:firstLine="0"/>
              <w:jc w:val="center"/>
              <w:rPr>
                <w:rFonts w:ascii="Times New Roman" w:hAnsi="Times New Roman" w:cs="Times New Roman"/>
                <w:strike/>
                <w:sz w:val="24"/>
                <w:szCs w:val="24"/>
              </w:rPr>
            </w:pPr>
            <w:r w:rsidRPr="00736A39">
              <w:rPr>
                <w:rFonts w:ascii="Times New Roman" w:hAnsi="Times New Roman" w:cs="Times New Roman"/>
                <w:sz w:val="24"/>
                <w:szCs w:val="24"/>
              </w:rPr>
              <w:t xml:space="preserve">III - </w:t>
            </w:r>
            <w:r w:rsidR="00603327" w:rsidRPr="00736A39">
              <w:rPr>
                <w:rFonts w:ascii="Times New Roman" w:hAnsi="Times New Roman" w:cs="Times New Roman"/>
                <w:sz w:val="24"/>
                <w:szCs w:val="24"/>
              </w:rPr>
              <w:t>DESCRIÇÃO DOS REQUISITOS NECESSÁRIOS</w:t>
            </w:r>
            <w:r w:rsidR="00AE609A" w:rsidRPr="00736A39">
              <w:rPr>
                <w:rFonts w:ascii="Times New Roman" w:hAnsi="Times New Roman" w:cs="Times New Roman"/>
                <w:sz w:val="24"/>
                <w:szCs w:val="24"/>
              </w:rPr>
              <w:t xml:space="preserve"> – </w:t>
            </w:r>
            <w:r w:rsidR="00AE609A" w:rsidRPr="00736A39">
              <w:rPr>
                <w:rFonts w:ascii="Times New Roman" w:hAnsi="Times New Roman" w:cs="Times New Roman"/>
                <w:i/>
                <w:iCs/>
                <w:sz w:val="24"/>
                <w:szCs w:val="24"/>
              </w:rPr>
              <w:t>Lei Federal 14.133/21, a</w:t>
            </w:r>
            <w:r w:rsidR="00AE609A" w:rsidRPr="00736A39">
              <w:rPr>
                <w:rFonts w:ascii="Times New Roman" w:hAnsi="Times New Roman" w:cs="Times New Roman"/>
                <w:i/>
                <w:iCs/>
                <w:spacing w:val="-3"/>
                <w:sz w:val="24"/>
                <w:szCs w:val="24"/>
              </w:rPr>
              <w:t xml:space="preserve">rt. 18, §1º, </w:t>
            </w:r>
            <w:r w:rsidR="00D62A0C" w:rsidRPr="00736A39">
              <w:rPr>
                <w:rFonts w:ascii="Times New Roman" w:hAnsi="Times New Roman" w:cs="Times New Roman"/>
                <w:i/>
                <w:iCs/>
                <w:spacing w:val="-3"/>
                <w:sz w:val="24"/>
                <w:szCs w:val="24"/>
              </w:rPr>
              <w:t>III:</w:t>
            </w:r>
          </w:p>
        </w:tc>
      </w:tr>
    </w:tbl>
    <w:p w14:paraId="1004F8E6" w14:textId="29CD383E" w:rsidR="00603327" w:rsidRPr="00736A39" w:rsidRDefault="00603327" w:rsidP="00736A39">
      <w:pPr>
        <w:pStyle w:val="PargrafodaLista"/>
        <w:tabs>
          <w:tab w:val="left" w:pos="1280"/>
          <w:tab w:val="left" w:pos="1281"/>
        </w:tabs>
        <w:spacing w:before="0" w:line="360" w:lineRule="auto"/>
        <w:ind w:left="0"/>
        <w:rPr>
          <w:rFonts w:ascii="Times New Roman" w:hAnsi="Times New Roman" w:cs="Times New Roman"/>
          <w:sz w:val="24"/>
          <w:szCs w:val="24"/>
        </w:rPr>
      </w:pPr>
    </w:p>
    <w:p w14:paraId="487C7D7E" w14:textId="0D1209D1" w:rsidR="008D163E" w:rsidRDefault="004576EF" w:rsidP="00736A39">
      <w:pPr>
        <w:pStyle w:val="PargrafodaLista"/>
        <w:numPr>
          <w:ilvl w:val="1"/>
          <w:numId w:val="24"/>
        </w:numPr>
        <w:tabs>
          <w:tab w:val="left" w:pos="709"/>
        </w:tabs>
        <w:spacing w:before="0" w:line="360" w:lineRule="auto"/>
        <w:ind w:left="0" w:firstLine="0"/>
        <w:rPr>
          <w:rFonts w:ascii="Times New Roman" w:hAnsi="Times New Roman" w:cs="Times New Roman"/>
          <w:sz w:val="24"/>
          <w:szCs w:val="24"/>
        </w:rPr>
      </w:pPr>
      <w:r w:rsidRPr="00736A39">
        <w:rPr>
          <w:rFonts w:ascii="Times New Roman" w:hAnsi="Times New Roman" w:cs="Times New Roman"/>
          <w:sz w:val="24"/>
          <w:szCs w:val="24"/>
        </w:rPr>
        <w:t>A Contratada deve cumprir todas as obrigações constantes no Edital, seus anexos e sua proposta, assumindo como exclusivamente seus os riscos e as despesas decorrentes da boa e perfeita execução do objeto.</w:t>
      </w:r>
    </w:p>
    <w:p w14:paraId="080F3F77" w14:textId="4C0275F9" w:rsidR="005C04FF" w:rsidRDefault="005C04FF" w:rsidP="005C04FF">
      <w:pPr>
        <w:pStyle w:val="PargrafodaLista"/>
        <w:tabs>
          <w:tab w:val="left" w:pos="709"/>
        </w:tabs>
        <w:spacing w:before="0" w:line="360" w:lineRule="auto"/>
        <w:ind w:left="0"/>
        <w:rPr>
          <w:rFonts w:ascii="Times New Roman" w:hAnsi="Times New Roman" w:cs="Times New Roman"/>
          <w:sz w:val="24"/>
          <w:szCs w:val="24"/>
        </w:rPr>
      </w:pPr>
    </w:p>
    <w:p w14:paraId="15749EB6" w14:textId="77777777" w:rsidR="005C04FF" w:rsidRPr="00736A39" w:rsidRDefault="005C04FF" w:rsidP="005C04FF">
      <w:pPr>
        <w:pStyle w:val="PargrafodaLista"/>
        <w:tabs>
          <w:tab w:val="left" w:pos="709"/>
        </w:tabs>
        <w:spacing w:before="0" w:line="360" w:lineRule="auto"/>
        <w:ind w:left="0"/>
        <w:rPr>
          <w:rFonts w:ascii="Times New Roman" w:hAnsi="Times New Roman" w:cs="Times New Roman"/>
          <w:sz w:val="24"/>
          <w:szCs w:val="24"/>
        </w:rPr>
      </w:pPr>
    </w:p>
    <w:p w14:paraId="46C2586B" w14:textId="460391DA" w:rsidR="004576EF" w:rsidRPr="00736A39" w:rsidRDefault="004576EF" w:rsidP="00736A39">
      <w:pPr>
        <w:pStyle w:val="PargrafodaLista"/>
        <w:numPr>
          <w:ilvl w:val="1"/>
          <w:numId w:val="24"/>
        </w:numPr>
        <w:tabs>
          <w:tab w:val="left" w:pos="709"/>
        </w:tabs>
        <w:spacing w:before="0" w:line="360" w:lineRule="auto"/>
        <w:ind w:left="0" w:firstLine="0"/>
        <w:rPr>
          <w:rFonts w:ascii="Times New Roman" w:hAnsi="Times New Roman" w:cs="Times New Roman"/>
          <w:b/>
          <w:bCs/>
          <w:sz w:val="24"/>
          <w:szCs w:val="24"/>
        </w:rPr>
      </w:pPr>
      <w:r w:rsidRPr="00736A39">
        <w:rPr>
          <w:rFonts w:ascii="Times New Roman" w:hAnsi="Times New Roman" w:cs="Times New Roman"/>
          <w:b/>
          <w:bCs/>
          <w:sz w:val="24"/>
          <w:szCs w:val="24"/>
        </w:rPr>
        <w:t>ESPECIFICAÇÃO</w:t>
      </w:r>
      <w:r w:rsidR="008D163E" w:rsidRPr="00736A39">
        <w:rPr>
          <w:rFonts w:ascii="Times New Roman" w:hAnsi="Times New Roman" w:cs="Times New Roman"/>
          <w:b/>
          <w:bCs/>
          <w:sz w:val="24"/>
          <w:szCs w:val="24"/>
        </w:rPr>
        <w:t>:</w:t>
      </w:r>
    </w:p>
    <w:tbl>
      <w:tblPr>
        <w:tblStyle w:val="Tabelacomgrade"/>
        <w:tblW w:w="5000" w:type="pct"/>
        <w:tblLook w:val="04A0" w:firstRow="1" w:lastRow="0" w:firstColumn="1" w:lastColumn="0" w:noHBand="0" w:noVBand="1"/>
      </w:tblPr>
      <w:tblGrid>
        <w:gridCol w:w="11113"/>
      </w:tblGrid>
      <w:tr w:rsidR="004576EF" w:rsidRPr="00736A39" w14:paraId="1A4A577C" w14:textId="77777777" w:rsidTr="008D163E">
        <w:tc>
          <w:tcPr>
            <w:tcW w:w="5000" w:type="pct"/>
          </w:tcPr>
          <w:p w14:paraId="72EA1C3D" w14:textId="01A13166" w:rsidR="004576EF" w:rsidRPr="005C04FF" w:rsidRDefault="00A2025F" w:rsidP="00736A39">
            <w:pPr>
              <w:tabs>
                <w:tab w:val="left" w:pos="1280"/>
                <w:tab w:val="left" w:pos="1281"/>
              </w:tabs>
              <w:spacing w:line="360" w:lineRule="auto"/>
              <w:jc w:val="both"/>
              <w:rPr>
                <w:rFonts w:ascii="Times New Roman" w:hAnsi="Times New Roman" w:cs="Times New Roman"/>
                <w:i/>
                <w:iCs/>
              </w:rPr>
            </w:pPr>
            <w:r w:rsidRPr="005C04FF">
              <w:rPr>
                <w:rFonts w:ascii="Times New Roman" w:hAnsi="Times New Roman" w:cs="Times New Roman"/>
                <w:i/>
                <w:iCs/>
              </w:rPr>
              <w:lastRenderedPageBreak/>
              <w:t xml:space="preserve">Contratação de empresa especializada para prestação de serviços de 0,0000 0,00 manutenção preventiva e corretiva nos equipamentos odontológicos e ar comprimido instalados em 09 unidades, na sede do município e nos distritos de Deodápolis, pelo período de 12 (doze) meses, conforme abaixo. Na Sede do Município 05 Unidades, No Distrito de Lagoa Bonita 01 Unidade (percurso de 14 km ida e volta) No Distrito de Presidente Castelo 01 Unidade (percurso de 25 km ida e volta) No Distrito de Vila União 01 Unidade (percurso de 50 km ida e volta). No Distrito de Porto Vilma 01 Unidade (percurso de 60 km ida e volta). Sendo que o profissional deverá realizar visitas quinzenais (2 visitas/mês) em todas as unidades para manutenção preventivas e corretiva, poderão surgir chamadas de emergência, em caso dela deverá atender no máximo em 04 horas no local a ser efetuado o serviço. Todas as despesas com peças de reposição até o limite de R$2.000,00 (dois mil reais), mensal, alimentação, combustíveis e demais despesas incidentes correrão por conta da contratada. Quadrimestralmente a contratada deverá capacitar e orientar dentistas e auxiliares que fazem uso dos equipamentos dos consultórios odontológicos, sendo abordado as boas </w:t>
            </w:r>
            <w:r w:rsidR="00877CEC" w:rsidRPr="005C04FF">
              <w:rPr>
                <w:rFonts w:ascii="Times New Roman" w:hAnsi="Times New Roman" w:cs="Times New Roman"/>
                <w:i/>
                <w:iCs/>
              </w:rPr>
              <w:t>práticas</w:t>
            </w:r>
            <w:r w:rsidRPr="005C04FF">
              <w:rPr>
                <w:rFonts w:ascii="Times New Roman" w:hAnsi="Times New Roman" w:cs="Times New Roman"/>
                <w:i/>
                <w:iCs/>
              </w:rPr>
              <w:t>.</w:t>
            </w:r>
          </w:p>
        </w:tc>
      </w:tr>
    </w:tbl>
    <w:p w14:paraId="49FFC691" w14:textId="37E2F38E" w:rsidR="008D163E" w:rsidRPr="00736A39" w:rsidRDefault="008D163E" w:rsidP="00736A39">
      <w:pPr>
        <w:spacing w:line="360" w:lineRule="auto"/>
        <w:jc w:val="both"/>
        <w:rPr>
          <w:rFonts w:ascii="Times New Roman" w:hAnsi="Times New Roman" w:cs="Times New Roman"/>
          <w:sz w:val="24"/>
          <w:szCs w:val="24"/>
        </w:rPr>
      </w:pPr>
    </w:p>
    <w:p w14:paraId="6BBDE215" w14:textId="1D26AF98" w:rsidR="004576EF" w:rsidRPr="00736A39" w:rsidRDefault="004576EF" w:rsidP="004A2793">
      <w:pPr>
        <w:pStyle w:val="PargrafodaLista"/>
        <w:numPr>
          <w:ilvl w:val="1"/>
          <w:numId w:val="24"/>
        </w:numPr>
        <w:tabs>
          <w:tab w:val="left" w:pos="709"/>
        </w:tabs>
        <w:spacing w:before="0" w:line="360" w:lineRule="auto"/>
        <w:ind w:left="0" w:firstLine="0"/>
        <w:rPr>
          <w:rFonts w:ascii="Times New Roman" w:hAnsi="Times New Roman" w:cs="Times New Roman"/>
          <w:b/>
          <w:bCs/>
          <w:sz w:val="24"/>
          <w:szCs w:val="24"/>
        </w:rPr>
      </w:pPr>
      <w:r w:rsidRPr="00736A39">
        <w:rPr>
          <w:rFonts w:ascii="Times New Roman" w:hAnsi="Times New Roman" w:cs="Times New Roman"/>
          <w:b/>
          <w:bCs/>
          <w:sz w:val="24"/>
          <w:szCs w:val="24"/>
        </w:rPr>
        <w:t>VIGÊNCIA CONTRATUAL</w:t>
      </w:r>
    </w:p>
    <w:p w14:paraId="4D04B189" w14:textId="588A586B" w:rsidR="008D163E" w:rsidRPr="00736A39" w:rsidRDefault="004576EF" w:rsidP="00736A39">
      <w:pPr>
        <w:pStyle w:val="PargrafodaLista"/>
        <w:widowControl/>
        <w:autoSpaceDE/>
        <w:autoSpaceDN/>
        <w:spacing w:before="0" w:line="360" w:lineRule="auto"/>
        <w:ind w:left="0"/>
        <w:rPr>
          <w:rFonts w:ascii="Times New Roman" w:hAnsi="Times New Roman" w:cs="Times New Roman"/>
          <w:sz w:val="24"/>
          <w:szCs w:val="24"/>
        </w:rPr>
      </w:pPr>
      <w:bookmarkStart w:id="0" w:name="_Hlk155864963"/>
      <w:r w:rsidRPr="00736A39">
        <w:rPr>
          <w:rFonts w:ascii="Times New Roman" w:hAnsi="Times New Roman" w:cs="Times New Roman"/>
          <w:bCs/>
          <w:sz w:val="24"/>
          <w:szCs w:val="24"/>
        </w:rPr>
        <w:t>O prazo de vigência da contratação é de 12 (</w:t>
      </w:r>
      <w:r w:rsidR="00F50A7C">
        <w:rPr>
          <w:rFonts w:ascii="Times New Roman" w:hAnsi="Times New Roman" w:cs="Times New Roman"/>
          <w:bCs/>
          <w:sz w:val="24"/>
          <w:szCs w:val="24"/>
        </w:rPr>
        <w:t>doze</w:t>
      </w:r>
      <w:r w:rsidRPr="00736A39">
        <w:rPr>
          <w:rFonts w:ascii="Times New Roman" w:hAnsi="Times New Roman" w:cs="Times New Roman"/>
          <w:bCs/>
          <w:sz w:val="24"/>
          <w:szCs w:val="24"/>
        </w:rPr>
        <w:t>) meses, contados da data de assinatura do contrato, prorrogável na forma do art. 106, da Lei n° 14.133/2021.</w:t>
      </w:r>
      <w:bookmarkEnd w:id="0"/>
    </w:p>
    <w:p w14:paraId="383145E4" w14:textId="25AE0816" w:rsidR="004576EF" w:rsidRPr="00736A39" w:rsidRDefault="004576EF" w:rsidP="00736A39">
      <w:pPr>
        <w:pStyle w:val="PargrafodaLista"/>
        <w:widowControl/>
        <w:numPr>
          <w:ilvl w:val="1"/>
          <w:numId w:val="24"/>
        </w:numPr>
        <w:autoSpaceDE/>
        <w:autoSpaceDN/>
        <w:spacing w:before="0" w:line="360" w:lineRule="auto"/>
        <w:ind w:left="0" w:firstLine="0"/>
        <w:rPr>
          <w:rFonts w:ascii="Times New Roman" w:hAnsi="Times New Roman" w:cs="Times New Roman"/>
          <w:b/>
          <w:bCs/>
          <w:i/>
          <w:iCs/>
          <w:sz w:val="24"/>
          <w:szCs w:val="24"/>
        </w:rPr>
      </w:pPr>
      <w:r w:rsidRPr="00736A39">
        <w:rPr>
          <w:rFonts w:ascii="Times New Roman" w:hAnsi="Times New Roman" w:cs="Times New Roman"/>
          <w:b/>
          <w:bCs/>
          <w:sz w:val="24"/>
          <w:szCs w:val="24"/>
        </w:rPr>
        <w:t>PRAZO DE ENTREGA</w:t>
      </w:r>
    </w:p>
    <w:p w14:paraId="7112B2AF" w14:textId="27933B0D" w:rsidR="00877CEC" w:rsidRDefault="00877CEC" w:rsidP="00877CEC">
      <w:pPr>
        <w:tabs>
          <w:tab w:val="left" w:pos="1280"/>
          <w:tab w:val="left" w:pos="1281"/>
        </w:tabs>
        <w:spacing w:line="360" w:lineRule="auto"/>
        <w:jc w:val="both"/>
        <w:rPr>
          <w:rFonts w:ascii="Times New Roman" w:hAnsi="Times New Roman" w:cs="Times New Roman"/>
          <w:sz w:val="24"/>
          <w:szCs w:val="24"/>
        </w:rPr>
      </w:pPr>
      <w:r>
        <w:rPr>
          <w:rFonts w:ascii="Times New Roman" w:hAnsi="Times New Roman" w:cs="Times New Roman"/>
          <w:sz w:val="24"/>
          <w:szCs w:val="24"/>
        </w:rPr>
        <w:t>Os serviços deverão ser prestados mensalmente, sendo obrigatórias 2 visitas (1 a cada 15 dias) para manutenção preventiva e corretiva, em todas as unidades (sede e distritos). Surgindo demandas de emergência adicionais o chamado deverá ser atendido em no máximo 4 horas</w:t>
      </w:r>
      <w:r w:rsidR="0094160E">
        <w:rPr>
          <w:rFonts w:ascii="Times New Roman" w:hAnsi="Times New Roman" w:cs="Times New Roman"/>
          <w:sz w:val="24"/>
          <w:szCs w:val="24"/>
        </w:rPr>
        <w:t xml:space="preserve"> no local a ser efetivado o serviço.</w:t>
      </w:r>
    </w:p>
    <w:p w14:paraId="6CCCB150" w14:textId="18E635CE" w:rsidR="004576EF" w:rsidRPr="00736A39" w:rsidRDefault="00877CEC" w:rsidP="00877CEC">
      <w:pPr>
        <w:tabs>
          <w:tab w:val="left" w:pos="1280"/>
          <w:tab w:val="left" w:pos="1281"/>
        </w:tabs>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3.5        </w:t>
      </w:r>
      <w:r w:rsidR="004576EF" w:rsidRPr="00736A39">
        <w:rPr>
          <w:rFonts w:ascii="Times New Roman" w:hAnsi="Times New Roman" w:cs="Times New Roman"/>
          <w:b/>
          <w:bCs/>
          <w:sz w:val="24"/>
          <w:szCs w:val="24"/>
        </w:rPr>
        <w:t>LOCAL DE ENTREGA</w:t>
      </w:r>
    </w:p>
    <w:p w14:paraId="03BB30F1" w14:textId="66B2AD7D" w:rsidR="004576EF" w:rsidRPr="00736A39" w:rsidRDefault="004576EF" w:rsidP="00736A39">
      <w:pPr>
        <w:tabs>
          <w:tab w:val="left" w:pos="1280"/>
          <w:tab w:val="left" w:pos="1281"/>
        </w:tabs>
        <w:spacing w:line="360" w:lineRule="auto"/>
        <w:jc w:val="both"/>
        <w:rPr>
          <w:rFonts w:ascii="Times New Roman" w:hAnsi="Times New Roman" w:cs="Times New Roman"/>
          <w:sz w:val="24"/>
          <w:szCs w:val="24"/>
        </w:rPr>
      </w:pPr>
      <w:bookmarkStart w:id="1" w:name="_Hlk155865041"/>
      <w:r w:rsidRPr="00736A39">
        <w:rPr>
          <w:rFonts w:ascii="Times New Roman" w:hAnsi="Times New Roman" w:cs="Times New Roman"/>
          <w:sz w:val="24"/>
          <w:szCs w:val="24"/>
        </w:rPr>
        <w:t xml:space="preserve">Os locais destinados </w:t>
      </w:r>
      <w:r w:rsidR="00E04049">
        <w:rPr>
          <w:rFonts w:ascii="Times New Roman" w:hAnsi="Times New Roman" w:cs="Times New Roman"/>
          <w:sz w:val="24"/>
          <w:szCs w:val="24"/>
        </w:rPr>
        <w:t>prestação de serviço</w:t>
      </w:r>
      <w:r w:rsidRPr="00736A39">
        <w:rPr>
          <w:rFonts w:ascii="Times New Roman" w:hAnsi="Times New Roman" w:cs="Times New Roman"/>
          <w:sz w:val="24"/>
          <w:szCs w:val="24"/>
        </w:rPr>
        <w:t xml:space="preserve"> abrangem </w:t>
      </w:r>
      <w:r w:rsidR="00E04049">
        <w:rPr>
          <w:rFonts w:ascii="Times New Roman" w:hAnsi="Times New Roman" w:cs="Times New Roman"/>
          <w:sz w:val="24"/>
          <w:szCs w:val="24"/>
        </w:rPr>
        <w:t>todos os consultórios odontológicos municipais situados na</w:t>
      </w:r>
      <w:r w:rsidRPr="00736A39">
        <w:rPr>
          <w:rFonts w:ascii="Times New Roman" w:hAnsi="Times New Roman" w:cs="Times New Roman"/>
          <w:sz w:val="24"/>
          <w:szCs w:val="24"/>
        </w:rPr>
        <w:t xml:space="preserve"> Sede do Município e </w:t>
      </w:r>
      <w:r w:rsidR="00E04049">
        <w:rPr>
          <w:rFonts w:ascii="Times New Roman" w:hAnsi="Times New Roman" w:cs="Times New Roman"/>
          <w:sz w:val="24"/>
          <w:szCs w:val="24"/>
        </w:rPr>
        <w:t>n</w:t>
      </w:r>
      <w:r w:rsidRPr="00736A39">
        <w:rPr>
          <w:rFonts w:ascii="Times New Roman" w:hAnsi="Times New Roman" w:cs="Times New Roman"/>
          <w:sz w:val="24"/>
          <w:szCs w:val="24"/>
        </w:rPr>
        <w:t xml:space="preserve">os distritos de Lagoa Bonita, Presidente Castelo, Vila União e Porto Vilma. </w:t>
      </w:r>
      <w:r w:rsidR="00E04049">
        <w:rPr>
          <w:rFonts w:ascii="Times New Roman" w:hAnsi="Times New Roman" w:cs="Times New Roman"/>
          <w:sz w:val="24"/>
          <w:szCs w:val="24"/>
        </w:rPr>
        <w:t>As manutenções deverão ser programadas para</w:t>
      </w:r>
      <w:r w:rsidRPr="00736A39">
        <w:rPr>
          <w:rFonts w:ascii="Times New Roman" w:hAnsi="Times New Roman" w:cs="Times New Roman"/>
          <w:sz w:val="24"/>
          <w:szCs w:val="24"/>
        </w:rPr>
        <w:t xml:space="preserve"> ocorrer de segunda a sexta-feira, no intervalo entre 07h e 11h, bem como das 13h às 17h, respeitando o horário oficial de Mato Grosso do Sul.</w:t>
      </w:r>
    </w:p>
    <w:bookmarkEnd w:id="1"/>
    <w:p w14:paraId="3F51502A" w14:textId="4A1CE0C4" w:rsidR="004576EF" w:rsidRPr="00736A39" w:rsidRDefault="004576EF" w:rsidP="004A2793">
      <w:pPr>
        <w:pStyle w:val="PargrafodaLista"/>
        <w:numPr>
          <w:ilvl w:val="1"/>
          <w:numId w:val="24"/>
        </w:numPr>
        <w:tabs>
          <w:tab w:val="left" w:pos="709"/>
        </w:tabs>
        <w:spacing w:before="0" w:line="360" w:lineRule="auto"/>
        <w:ind w:left="0" w:firstLine="0"/>
        <w:rPr>
          <w:rFonts w:ascii="Times New Roman" w:hAnsi="Times New Roman" w:cs="Times New Roman"/>
          <w:b/>
          <w:bCs/>
          <w:sz w:val="24"/>
          <w:szCs w:val="24"/>
        </w:rPr>
      </w:pPr>
      <w:r w:rsidRPr="00736A39">
        <w:rPr>
          <w:rFonts w:ascii="Times New Roman" w:hAnsi="Times New Roman" w:cs="Times New Roman"/>
          <w:b/>
          <w:bCs/>
          <w:sz w:val="24"/>
          <w:szCs w:val="24"/>
        </w:rPr>
        <w:t>NECESSIDADE DE SUBSTITUIÇÃO DE PEÇAS</w:t>
      </w:r>
    </w:p>
    <w:p w14:paraId="6924A5CF" w14:textId="0FC15DCF" w:rsidR="00BA6FD0" w:rsidRDefault="00BA6FD0" w:rsidP="00BA6FD0">
      <w:pPr>
        <w:tabs>
          <w:tab w:val="left" w:pos="1280"/>
          <w:tab w:val="left" w:pos="128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 identificada a necessidade de substituição de peças até o limite de R$ 2.000,00 mensal, a </w:t>
      </w:r>
      <w:r w:rsidR="00D90849">
        <w:rPr>
          <w:rFonts w:ascii="Times New Roman" w:hAnsi="Times New Roman" w:cs="Times New Roman"/>
          <w:sz w:val="24"/>
          <w:szCs w:val="24"/>
        </w:rPr>
        <w:t>responsabilidade</w:t>
      </w:r>
      <w:r>
        <w:rPr>
          <w:rFonts w:ascii="Times New Roman" w:hAnsi="Times New Roman" w:cs="Times New Roman"/>
          <w:sz w:val="24"/>
          <w:szCs w:val="24"/>
        </w:rPr>
        <w:t xml:space="preserve"> ficará a cargo da Contratada</w:t>
      </w:r>
      <w:r w:rsidR="00D90849">
        <w:rPr>
          <w:rFonts w:ascii="Times New Roman" w:hAnsi="Times New Roman" w:cs="Times New Roman"/>
          <w:sz w:val="24"/>
          <w:szCs w:val="24"/>
        </w:rPr>
        <w:t>;</w:t>
      </w:r>
    </w:p>
    <w:p w14:paraId="346B5449" w14:textId="1C0E3C1B" w:rsidR="004576EF" w:rsidRPr="00736A39" w:rsidRDefault="004576EF" w:rsidP="00BA6FD0">
      <w:pPr>
        <w:tabs>
          <w:tab w:val="left" w:pos="1280"/>
          <w:tab w:val="left" w:pos="1281"/>
        </w:tabs>
        <w:spacing w:line="360" w:lineRule="auto"/>
        <w:jc w:val="both"/>
        <w:rPr>
          <w:rFonts w:ascii="Times New Roman" w:hAnsi="Times New Roman" w:cs="Times New Roman"/>
          <w:b/>
          <w:bCs/>
          <w:sz w:val="24"/>
          <w:szCs w:val="24"/>
        </w:rPr>
      </w:pPr>
      <w:r w:rsidRPr="00736A39">
        <w:rPr>
          <w:rFonts w:ascii="Times New Roman" w:hAnsi="Times New Roman" w:cs="Times New Roman"/>
          <w:b/>
          <w:bCs/>
          <w:sz w:val="24"/>
          <w:szCs w:val="24"/>
        </w:rPr>
        <w:t>RESPONSÁVEL PELA FISCALIZAÇÃO CONTRATUAL</w:t>
      </w:r>
    </w:p>
    <w:p w14:paraId="15DCC2AF" w14:textId="03F3E326" w:rsidR="00BE3570" w:rsidRDefault="004576EF" w:rsidP="00E719EC">
      <w:pPr>
        <w:tabs>
          <w:tab w:val="left" w:pos="1280"/>
          <w:tab w:val="left" w:pos="1281"/>
        </w:tabs>
        <w:spacing w:line="360" w:lineRule="auto"/>
        <w:jc w:val="both"/>
        <w:rPr>
          <w:rFonts w:ascii="Times New Roman" w:hAnsi="Times New Roman" w:cs="Times New Roman"/>
          <w:sz w:val="24"/>
          <w:szCs w:val="24"/>
        </w:rPr>
      </w:pPr>
      <w:r w:rsidRPr="00736A39">
        <w:rPr>
          <w:rFonts w:ascii="Times New Roman" w:hAnsi="Times New Roman" w:cs="Times New Roman"/>
          <w:sz w:val="24"/>
          <w:szCs w:val="24"/>
        </w:rPr>
        <w:t>Será definida por portaria, após a publicação da empresa ganhadora.</w:t>
      </w:r>
    </w:p>
    <w:p w14:paraId="336815DA" w14:textId="77777777" w:rsidR="00E719EC" w:rsidRPr="00736A39" w:rsidRDefault="00E719EC" w:rsidP="00E719EC">
      <w:pPr>
        <w:tabs>
          <w:tab w:val="left" w:pos="1280"/>
          <w:tab w:val="left" w:pos="1281"/>
        </w:tabs>
        <w:spacing w:line="360" w:lineRule="auto"/>
        <w:jc w:val="both"/>
        <w:rPr>
          <w:rFonts w:ascii="Times New Roman" w:hAnsi="Times New Roman" w:cs="Times New Roman"/>
          <w:sz w:val="24"/>
          <w:szCs w:val="24"/>
        </w:rPr>
      </w:pPr>
    </w:p>
    <w:tbl>
      <w:tblPr>
        <w:tblStyle w:val="Tabelacomgrade"/>
        <w:tblpPr w:leftFromText="141" w:rightFromText="141" w:vertAnchor="text" w:horzAnchor="margin" w:tblpX="-39" w:tblpY="191"/>
        <w:tblW w:w="5009" w:type="pct"/>
        <w:tblLook w:val="04A0" w:firstRow="1" w:lastRow="0" w:firstColumn="1" w:lastColumn="0" w:noHBand="0" w:noVBand="1"/>
      </w:tblPr>
      <w:tblGrid>
        <w:gridCol w:w="11133"/>
      </w:tblGrid>
      <w:tr w:rsidR="00BE3570" w:rsidRPr="00736A39" w14:paraId="2DC97076" w14:textId="77777777" w:rsidTr="6EBE957F">
        <w:trPr>
          <w:trHeight w:val="293"/>
        </w:trPr>
        <w:tc>
          <w:tcPr>
            <w:tcW w:w="5000" w:type="pct"/>
            <w:shd w:val="clear" w:color="auto" w:fill="B8CCE4" w:themeFill="accent1" w:themeFillTint="66"/>
          </w:tcPr>
          <w:p w14:paraId="5846C391" w14:textId="1466E6F2" w:rsidR="00BE3570" w:rsidRPr="00736A39" w:rsidRDefault="00BE3570" w:rsidP="00E21813">
            <w:pPr>
              <w:pStyle w:val="Ttulo1"/>
              <w:tabs>
                <w:tab w:val="left" w:pos="1280"/>
                <w:tab w:val="left" w:pos="1281"/>
              </w:tabs>
              <w:spacing w:line="360" w:lineRule="auto"/>
              <w:ind w:left="0" w:firstLine="0"/>
              <w:jc w:val="center"/>
              <w:rPr>
                <w:rFonts w:ascii="Times New Roman" w:hAnsi="Times New Roman" w:cs="Times New Roman"/>
                <w:sz w:val="24"/>
                <w:szCs w:val="24"/>
              </w:rPr>
            </w:pPr>
            <w:r w:rsidRPr="00736A39">
              <w:rPr>
                <w:rFonts w:ascii="Times New Roman" w:hAnsi="Times New Roman" w:cs="Times New Roman"/>
                <w:spacing w:val="-3"/>
                <w:sz w:val="24"/>
                <w:szCs w:val="24"/>
              </w:rPr>
              <w:t>IV - ESTIMATIVA DAS QUANTIDADES</w:t>
            </w:r>
            <w:r w:rsidR="005C05D4" w:rsidRPr="00736A39">
              <w:rPr>
                <w:rFonts w:ascii="Times New Roman" w:hAnsi="Times New Roman" w:cs="Times New Roman"/>
                <w:spacing w:val="-3"/>
                <w:sz w:val="24"/>
                <w:szCs w:val="24"/>
              </w:rPr>
              <w:t xml:space="preserve"> </w:t>
            </w:r>
            <w:r w:rsidR="00B30D4E" w:rsidRPr="00736A39">
              <w:rPr>
                <w:rFonts w:ascii="Times New Roman" w:hAnsi="Times New Roman" w:cs="Times New Roman"/>
                <w:spacing w:val="-3"/>
                <w:sz w:val="24"/>
                <w:szCs w:val="24"/>
              </w:rPr>
              <w:t>– Lei</w:t>
            </w:r>
            <w:r w:rsidR="00AE609A" w:rsidRPr="00736A39">
              <w:rPr>
                <w:rFonts w:ascii="Times New Roman" w:hAnsi="Times New Roman" w:cs="Times New Roman"/>
                <w:i/>
                <w:iCs/>
                <w:sz w:val="24"/>
                <w:szCs w:val="24"/>
              </w:rPr>
              <w:t xml:space="preserve"> Federal 14.133/21, a</w:t>
            </w:r>
            <w:r w:rsidR="00AE609A" w:rsidRPr="00736A39">
              <w:rPr>
                <w:rFonts w:ascii="Times New Roman" w:hAnsi="Times New Roman" w:cs="Times New Roman"/>
                <w:i/>
                <w:iCs/>
                <w:spacing w:val="-3"/>
                <w:sz w:val="24"/>
                <w:szCs w:val="24"/>
              </w:rPr>
              <w:t xml:space="preserve">rt. 18, §1º, </w:t>
            </w:r>
            <w:r w:rsidR="005C05D4" w:rsidRPr="00736A39">
              <w:rPr>
                <w:rFonts w:ascii="Times New Roman" w:hAnsi="Times New Roman" w:cs="Times New Roman"/>
                <w:i/>
                <w:iCs/>
                <w:spacing w:val="-3"/>
                <w:sz w:val="24"/>
                <w:szCs w:val="24"/>
              </w:rPr>
              <w:t>IV:</w:t>
            </w:r>
          </w:p>
        </w:tc>
      </w:tr>
    </w:tbl>
    <w:p w14:paraId="23EC3017" w14:textId="77777777" w:rsidR="00BE3570" w:rsidRPr="00736A39" w:rsidRDefault="00BE3570" w:rsidP="00736A39">
      <w:pPr>
        <w:pStyle w:val="PargrafodaLista"/>
        <w:tabs>
          <w:tab w:val="left" w:pos="1280"/>
          <w:tab w:val="left" w:pos="1281"/>
        </w:tabs>
        <w:spacing w:before="0" w:line="360" w:lineRule="auto"/>
        <w:ind w:left="0"/>
        <w:rPr>
          <w:rFonts w:ascii="Times New Roman" w:hAnsi="Times New Roman" w:cs="Times New Roman"/>
          <w:sz w:val="24"/>
          <w:szCs w:val="24"/>
        </w:rPr>
      </w:pPr>
    </w:p>
    <w:p w14:paraId="07EA10CB" w14:textId="210FF93F" w:rsidR="001348D1" w:rsidRDefault="001348D1" w:rsidP="00736A39">
      <w:pPr>
        <w:pStyle w:val="PargrafodaLista"/>
        <w:numPr>
          <w:ilvl w:val="1"/>
          <w:numId w:val="27"/>
        </w:numPr>
        <w:tabs>
          <w:tab w:val="left" w:pos="1280"/>
          <w:tab w:val="left" w:pos="1281"/>
        </w:tabs>
        <w:spacing w:before="0" w:line="360" w:lineRule="auto"/>
        <w:ind w:left="0" w:firstLine="0"/>
        <w:rPr>
          <w:rFonts w:ascii="Times New Roman" w:hAnsi="Times New Roman" w:cs="Times New Roman"/>
          <w:sz w:val="24"/>
          <w:szCs w:val="24"/>
        </w:rPr>
      </w:pPr>
      <w:r w:rsidRPr="00736A39">
        <w:rPr>
          <w:rFonts w:ascii="Times New Roman" w:hAnsi="Times New Roman" w:cs="Times New Roman"/>
          <w:sz w:val="24"/>
          <w:szCs w:val="24"/>
        </w:rPr>
        <w:t xml:space="preserve">Considerando </w:t>
      </w:r>
      <w:r w:rsidR="00986498">
        <w:rPr>
          <w:rFonts w:ascii="Times New Roman" w:hAnsi="Times New Roman" w:cs="Times New Roman"/>
          <w:sz w:val="24"/>
          <w:szCs w:val="24"/>
        </w:rPr>
        <w:t xml:space="preserve">que no município existem 8 consultórios em funcionamento e </w:t>
      </w:r>
      <w:r w:rsidR="0031582D">
        <w:rPr>
          <w:rFonts w:ascii="Times New Roman" w:hAnsi="Times New Roman" w:cs="Times New Roman"/>
          <w:sz w:val="24"/>
          <w:szCs w:val="24"/>
        </w:rPr>
        <w:t xml:space="preserve">1 </w:t>
      </w:r>
      <w:r w:rsidR="00F00A74">
        <w:rPr>
          <w:rFonts w:ascii="Times New Roman" w:hAnsi="Times New Roman" w:cs="Times New Roman"/>
          <w:sz w:val="24"/>
          <w:szCs w:val="24"/>
        </w:rPr>
        <w:t>prestes a</w:t>
      </w:r>
      <w:r w:rsidR="0031582D">
        <w:rPr>
          <w:rFonts w:ascii="Times New Roman" w:hAnsi="Times New Roman" w:cs="Times New Roman"/>
          <w:sz w:val="24"/>
          <w:szCs w:val="24"/>
        </w:rPr>
        <w:t xml:space="preserve"> ser inaugurado, sendo:</w:t>
      </w:r>
    </w:p>
    <w:p w14:paraId="5F8EAB66" w14:textId="03F43A5D" w:rsidR="0031582D" w:rsidRPr="00736A39" w:rsidRDefault="0031582D" w:rsidP="0031582D">
      <w:pPr>
        <w:pStyle w:val="PargrafodaLista"/>
        <w:tabs>
          <w:tab w:val="left" w:pos="1280"/>
          <w:tab w:val="left" w:pos="1281"/>
        </w:tabs>
        <w:spacing w:before="0" w:line="360" w:lineRule="auto"/>
        <w:ind w:left="0"/>
        <w:rPr>
          <w:rFonts w:ascii="Times New Roman" w:hAnsi="Times New Roman" w:cs="Times New Roman"/>
          <w:sz w:val="24"/>
          <w:szCs w:val="24"/>
        </w:rPr>
      </w:pPr>
    </w:p>
    <w:tbl>
      <w:tblPr>
        <w:tblStyle w:val="Tabelacomgrade"/>
        <w:tblW w:w="0" w:type="auto"/>
        <w:tblLook w:val="04A0" w:firstRow="1" w:lastRow="0" w:firstColumn="1" w:lastColumn="0" w:noHBand="0" w:noVBand="1"/>
      </w:tblPr>
      <w:tblGrid>
        <w:gridCol w:w="3679"/>
        <w:gridCol w:w="3679"/>
        <w:gridCol w:w="3679"/>
      </w:tblGrid>
      <w:tr w:rsidR="0031582D" w14:paraId="0CFEB020" w14:textId="77777777" w:rsidTr="0031582D">
        <w:tc>
          <w:tcPr>
            <w:tcW w:w="3679" w:type="dxa"/>
          </w:tcPr>
          <w:p w14:paraId="101C1374" w14:textId="15113977"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 Central (sede)</w:t>
            </w:r>
          </w:p>
        </w:tc>
        <w:tc>
          <w:tcPr>
            <w:tcW w:w="3679" w:type="dxa"/>
          </w:tcPr>
          <w:p w14:paraId="20230982" w14:textId="5D66D800" w:rsidR="0031582D" w:rsidRDefault="00F00A74"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w:t>
            </w:r>
            <w:r w:rsidR="006F367F">
              <w:rPr>
                <w:rFonts w:ascii="Times New Roman" w:hAnsi="Times New Roman" w:cs="Times New Roman"/>
              </w:rPr>
              <w:t xml:space="preserve"> Lagoa Bonita</w:t>
            </w:r>
          </w:p>
        </w:tc>
        <w:tc>
          <w:tcPr>
            <w:tcW w:w="3679" w:type="dxa"/>
          </w:tcPr>
          <w:p w14:paraId="7B3074D3" w14:textId="4953218F" w:rsidR="000D1CC0" w:rsidRDefault="00C4628F"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 xml:space="preserve">CEM </w:t>
            </w:r>
            <w:r w:rsidR="000D1CC0">
              <w:rPr>
                <w:rFonts w:ascii="Times New Roman" w:hAnsi="Times New Roman" w:cs="Times New Roman"/>
              </w:rPr>
              <w:t>(sede)</w:t>
            </w:r>
          </w:p>
        </w:tc>
      </w:tr>
      <w:tr w:rsidR="0031582D" w14:paraId="17D17E73" w14:textId="77777777" w:rsidTr="0031582D">
        <w:tc>
          <w:tcPr>
            <w:tcW w:w="3679" w:type="dxa"/>
          </w:tcPr>
          <w:p w14:paraId="21B77DA4" w14:textId="499C314D"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lastRenderedPageBreak/>
              <w:t>ESF Santo Antônio (sede)</w:t>
            </w:r>
          </w:p>
        </w:tc>
        <w:tc>
          <w:tcPr>
            <w:tcW w:w="3679" w:type="dxa"/>
          </w:tcPr>
          <w:p w14:paraId="175BB108" w14:textId="05DD8591" w:rsidR="0031582D" w:rsidRDefault="00F00A74"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w:t>
            </w:r>
            <w:r w:rsidR="0024063A">
              <w:rPr>
                <w:rFonts w:ascii="Times New Roman" w:hAnsi="Times New Roman" w:cs="Times New Roman"/>
              </w:rPr>
              <w:t xml:space="preserve"> </w:t>
            </w:r>
            <w:r w:rsidR="006F367F">
              <w:rPr>
                <w:rFonts w:ascii="Times New Roman" w:hAnsi="Times New Roman" w:cs="Times New Roman"/>
              </w:rPr>
              <w:t>Presidente Castelo</w:t>
            </w:r>
          </w:p>
        </w:tc>
        <w:tc>
          <w:tcPr>
            <w:tcW w:w="3679" w:type="dxa"/>
          </w:tcPr>
          <w:p w14:paraId="33A33914" w14:textId="77777777"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p>
        </w:tc>
      </w:tr>
      <w:tr w:rsidR="0031582D" w14:paraId="52265B9F" w14:textId="77777777" w:rsidTr="0031582D">
        <w:tc>
          <w:tcPr>
            <w:tcW w:w="3679" w:type="dxa"/>
          </w:tcPr>
          <w:p w14:paraId="5AECAE82" w14:textId="7F252C7E"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 Santa Maria (sede)</w:t>
            </w:r>
          </w:p>
        </w:tc>
        <w:tc>
          <w:tcPr>
            <w:tcW w:w="3679" w:type="dxa"/>
          </w:tcPr>
          <w:p w14:paraId="44EF9BED" w14:textId="041FD8C5" w:rsidR="0031582D" w:rsidRDefault="00F00A74"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w:t>
            </w:r>
            <w:r w:rsidR="0024063A">
              <w:rPr>
                <w:rFonts w:ascii="Times New Roman" w:hAnsi="Times New Roman" w:cs="Times New Roman"/>
              </w:rPr>
              <w:t xml:space="preserve"> </w:t>
            </w:r>
            <w:r w:rsidR="006F367F">
              <w:rPr>
                <w:rFonts w:ascii="Times New Roman" w:hAnsi="Times New Roman" w:cs="Times New Roman"/>
              </w:rPr>
              <w:t xml:space="preserve">Vila União </w:t>
            </w:r>
          </w:p>
        </w:tc>
        <w:tc>
          <w:tcPr>
            <w:tcW w:w="3679" w:type="dxa"/>
          </w:tcPr>
          <w:p w14:paraId="373D9FC0" w14:textId="77777777"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p>
        </w:tc>
      </w:tr>
      <w:tr w:rsidR="0031582D" w14:paraId="01474FAA" w14:textId="77777777" w:rsidTr="0031582D">
        <w:tc>
          <w:tcPr>
            <w:tcW w:w="3679" w:type="dxa"/>
          </w:tcPr>
          <w:p w14:paraId="2495B88E" w14:textId="433BB2D3"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 Alvorada (sede)</w:t>
            </w:r>
          </w:p>
        </w:tc>
        <w:tc>
          <w:tcPr>
            <w:tcW w:w="3679" w:type="dxa"/>
          </w:tcPr>
          <w:p w14:paraId="1ED5F89A" w14:textId="5F3BCE6F" w:rsidR="0031582D" w:rsidRDefault="00F00A74" w:rsidP="0031582D">
            <w:pPr>
              <w:pStyle w:val="PargrafodaLista"/>
              <w:tabs>
                <w:tab w:val="left" w:pos="1280"/>
                <w:tab w:val="left" w:pos="1281"/>
              </w:tabs>
              <w:spacing w:before="0" w:line="360" w:lineRule="auto"/>
              <w:ind w:left="0"/>
              <w:rPr>
                <w:rFonts w:ascii="Times New Roman" w:hAnsi="Times New Roman" w:cs="Times New Roman"/>
              </w:rPr>
            </w:pPr>
            <w:r>
              <w:rPr>
                <w:rFonts w:ascii="Times New Roman" w:hAnsi="Times New Roman" w:cs="Times New Roman"/>
              </w:rPr>
              <w:t>ESF</w:t>
            </w:r>
            <w:r w:rsidR="0024063A">
              <w:rPr>
                <w:rFonts w:ascii="Times New Roman" w:hAnsi="Times New Roman" w:cs="Times New Roman"/>
              </w:rPr>
              <w:t xml:space="preserve"> </w:t>
            </w:r>
            <w:r w:rsidR="006F367F">
              <w:rPr>
                <w:rFonts w:ascii="Times New Roman" w:hAnsi="Times New Roman" w:cs="Times New Roman"/>
              </w:rPr>
              <w:t>Porto Vilma</w:t>
            </w:r>
          </w:p>
        </w:tc>
        <w:tc>
          <w:tcPr>
            <w:tcW w:w="3679" w:type="dxa"/>
          </w:tcPr>
          <w:p w14:paraId="11AEFDB2" w14:textId="77777777" w:rsidR="0031582D" w:rsidRDefault="0031582D" w:rsidP="0031582D">
            <w:pPr>
              <w:pStyle w:val="PargrafodaLista"/>
              <w:tabs>
                <w:tab w:val="left" w:pos="1280"/>
                <w:tab w:val="left" w:pos="1281"/>
              </w:tabs>
              <w:spacing w:before="0" w:line="360" w:lineRule="auto"/>
              <w:ind w:left="0"/>
              <w:rPr>
                <w:rFonts w:ascii="Times New Roman" w:hAnsi="Times New Roman" w:cs="Times New Roman"/>
              </w:rPr>
            </w:pPr>
          </w:p>
        </w:tc>
      </w:tr>
    </w:tbl>
    <w:p w14:paraId="32248436" w14:textId="1EA59438" w:rsidR="0031582D" w:rsidRDefault="0031582D" w:rsidP="0031582D">
      <w:pPr>
        <w:pStyle w:val="PargrafodaLista"/>
        <w:tabs>
          <w:tab w:val="left" w:pos="1280"/>
          <w:tab w:val="left" w:pos="1281"/>
        </w:tabs>
        <w:spacing w:before="0" w:line="360" w:lineRule="auto"/>
        <w:ind w:left="0"/>
        <w:rPr>
          <w:rFonts w:ascii="Times New Roman" w:hAnsi="Times New Roman" w:cs="Times New Roman"/>
          <w:sz w:val="24"/>
          <w:szCs w:val="24"/>
        </w:rPr>
      </w:pPr>
    </w:p>
    <w:p w14:paraId="5133E290" w14:textId="638699EF" w:rsidR="00AC0E09" w:rsidRPr="00736A39" w:rsidRDefault="00AC0E09" w:rsidP="0031582D">
      <w:pPr>
        <w:pStyle w:val="PargrafodaLista"/>
        <w:tabs>
          <w:tab w:val="left" w:pos="1280"/>
          <w:tab w:val="left" w:pos="1281"/>
        </w:tabs>
        <w:spacing w:before="0" w:line="360" w:lineRule="auto"/>
        <w:ind w:left="0"/>
        <w:rPr>
          <w:rFonts w:ascii="Times New Roman" w:hAnsi="Times New Roman" w:cs="Times New Roman"/>
          <w:sz w:val="24"/>
          <w:szCs w:val="24"/>
        </w:rPr>
      </w:pPr>
      <w:r>
        <w:rPr>
          <w:rFonts w:ascii="Times New Roman" w:hAnsi="Times New Roman" w:cs="Times New Roman"/>
          <w:sz w:val="24"/>
          <w:szCs w:val="24"/>
        </w:rPr>
        <w:t xml:space="preserve">* O Centro de Especialidades Multiprofissionais está na eminência de ser inaugurado, e no local também será instalado um consultório odontológico para atendimento. Portanto, o presente estudo contempla a necessidade da prestação do serviço nessa localidade. </w:t>
      </w:r>
    </w:p>
    <w:p w14:paraId="71A558C5" w14:textId="77777777" w:rsidR="00840AFF" w:rsidRPr="00736A39" w:rsidRDefault="00840AFF" w:rsidP="00736A39">
      <w:pPr>
        <w:pStyle w:val="PargrafodaLista"/>
        <w:tabs>
          <w:tab w:val="left" w:pos="1280"/>
          <w:tab w:val="left" w:pos="1281"/>
        </w:tabs>
        <w:spacing w:before="0" w:line="360" w:lineRule="auto"/>
        <w:ind w:left="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FD7592" w:rsidRPr="00736A39" w14:paraId="50500DF7" w14:textId="77777777" w:rsidTr="00261014">
        <w:trPr>
          <w:trHeight w:val="321"/>
          <w:jc w:val="center"/>
        </w:trPr>
        <w:tc>
          <w:tcPr>
            <w:tcW w:w="5000" w:type="pct"/>
            <w:shd w:val="clear" w:color="auto" w:fill="B8CCE4" w:themeFill="accent1" w:themeFillTint="66"/>
          </w:tcPr>
          <w:p w14:paraId="2053F7A4" w14:textId="70CCEA6D" w:rsidR="00CF6E31" w:rsidRPr="00736A39" w:rsidRDefault="00DD4E23" w:rsidP="00E21813">
            <w:pPr>
              <w:pStyle w:val="Ttulo1"/>
              <w:tabs>
                <w:tab w:val="left" w:pos="1280"/>
                <w:tab w:val="left" w:pos="1281"/>
              </w:tabs>
              <w:spacing w:line="360" w:lineRule="auto"/>
              <w:ind w:left="0" w:firstLine="0"/>
              <w:jc w:val="center"/>
              <w:rPr>
                <w:rFonts w:ascii="Times New Roman" w:hAnsi="Times New Roman" w:cs="Times New Roman"/>
                <w:sz w:val="24"/>
                <w:szCs w:val="24"/>
              </w:rPr>
            </w:pPr>
            <w:r w:rsidRPr="00736A39">
              <w:rPr>
                <w:rFonts w:ascii="Times New Roman" w:hAnsi="Times New Roman" w:cs="Times New Roman"/>
                <w:sz w:val="24"/>
                <w:szCs w:val="24"/>
              </w:rPr>
              <w:t xml:space="preserve">V - </w:t>
            </w:r>
            <w:r w:rsidR="00CF6E31" w:rsidRPr="00736A39">
              <w:rPr>
                <w:rFonts w:ascii="Times New Roman" w:hAnsi="Times New Roman" w:cs="Times New Roman"/>
                <w:sz w:val="24"/>
                <w:szCs w:val="24"/>
              </w:rPr>
              <w:t>LEVANTAMENTO DE MERCADO</w:t>
            </w:r>
            <w:r w:rsidR="00B30D4E" w:rsidRPr="00736A39">
              <w:rPr>
                <w:rFonts w:ascii="Times New Roman" w:hAnsi="Times New Roman" w:cs="Times New Roman"/>
                <w:sz w:val="24"/>
                <w:szCs w:val="24"/>
              </w:rPr>
              <w:t xml:space="preserve"> – </w:t>
            </w:r>
            <w:r w:rsidR="00AE609A" w:rsidRPr="00736A39">
              <w:rPr>
                <w:rFonts w:ascii="Times New Roman" w:hAnsi="Times New Roman" w:cs="Times New Roman"/>
                <w:i/>
                <w:iCs/>
                <w:sz w:val="24"/>
                <w:szCs w:val="24"/>
              </w:rPr>
              <w:t>Lei Federal 14.133/21, a</w:t>
            </w:r>
            <w:r w:rsidR="00AE609A" w:rsidRPr="00736A39">
              <w:rPr>
                <w:rFonts w:ascii="Times New Roman" w:hAnsi="Times New Roman" w:cs="Times New Roman"/>
                <w:i/>
                <w:iCs/>
                <w:spacing w:val="-3"/>
                <w:sz w:val="24"/>
                <w:szCs w:val="24"/>
              </w:rPr>
              <w:t>rt. 18, §1º</w:t>
            </w:r>
            <w:r w:rsidR="00B30D4E" w:rsidRPr="00736A39">
              <w:rPr>
                <w:rFonts w:ascii="Times New Roman" w:hAnsi="Times New Roman" w:cs="Times New Roman"/>
                <w:i/>
                <w:iCs/>
                <w:spacing w:val="-3"/>
                <w:sz w:val="24"/>
                <w:szCs w:val="24"/>
              </w:rPr>
              <w:t>, V:</w:t>
            </w:r>
          </w:p>
        </w:tc>
      </w:tr>
    </w:tbl>
    <w:p w14:paraId="448F43E6" w14:textId="77777777" w:rsidR="00E80461" w:rsidRPr="00736A39" w:rsidRDefault="00E80461" w:rsidP="00736A39">
      <w:pPr>
        <w:tabs>
          <w:tab w:val="left" w:pos="567"/>
        </w:tabs>
        <w:spacing w:line="360" w:lineRule="auto"/>
        <w:jc w:val="both"/>
        <w:rPr>
          <w:rFonts w:ascii="Times New Roman" w:hAnsi="Times New Roman" w:cs="Times New Roman"/>
          <w:sz w:val="24"/>
          <w:szCs w:val="24"/>
        </w:rPr>
      </w:pPr>
    </w:p>
    <w:p w14:paraId="6E740E27" w14:textId="6202B633" w:rsidR="00CF3259" w:rsidRPr="00736A39" w:rsidRDefault="00CF3259" w:rsidP="00736A39">
      <w:pPr>
        <w:pStyle w:val="PargrafodaLista"/>
        <w:numPr>
          <w:ilvl w:val="1"/>
          <w:numId w:val="11"/>
        </w:numPr>
        <w:spacing w:before="0" w:line="360" w:lineRule="auto"/>
        <w:ind w:left="0" w:firstLine="0"/>
        <w:rPr>
          <w:rFonts w:ascii="Times New Roman" w:hAnsi="Times New Roman" w:cs="Times New Roman"/>
          <w:sz w:val="24"/>
          <w:szCs w:val="24"/>
        </w:rPr>
      </w:pPr>
      <w:r w:rsidRPr="00736A39">
        <w:rPr>
          <w:rFonts w:ascii="Times New Roman" w:hAnsi="Times New Roman" w:cs="Times New Roman"/>
          <w:sz w:val="24"/>
          <w:szCs w:val="24"/>
        </w:rPr>
        <w:t xml:space="preserve">Para a elaboração deste ETP, visando ao levantamento de mercado com o escopo de definir o tipo e solução a contratar, observou-se que no mercado ofertante da solução, predominam duas principais tipos de soluções, conforme seguem detalhamentos: </w:t>
      </w:r>
    </w:p>
    <w:p w14:paraId="134B08C9" w14:textId="18F9DAD1" w:rsidR="00CF3259" w:rsidRPr="00736A39" w:rsidRDefault="00CF3259" w:rsidP="00736A39">
      <w:pPr>
        <w:pStyle w:val="PargrafodaLista"/>
        <w:numPr>
          <w:ilvl w:val="1"/>
          <w:numId w:val="11"/>
        </w:numPr>
        <w:spacing w:before="0" w:line="360" w:lineRule="auto"/>
        <w:ind w:left="0" w:firstLine="0"/>
        <w:rPr>
          <w:rFonts w:ascii="Times New Roman" w:hAnsi="Times New Roman" w:cs="Times New Roman"/>
          <w:sz w:val="24"/>
          <w:szCs w:val="24"/>
        </w:rPr>
      </w:pPr>
      <w:r w:rsidRPr="00736A39">
        <w:rPr>
          <w:rFonts w:ascii="Times New Roman" w:hAnsi="Times New Roman" w:cs="Times New Roman"/>
          <w:b/>
          <w:bCs/>
          <w:sz w:val="24"/>
          <w:szCs w:val="24"/>
        </w:rPr>
        <w:t xml:space="preserve">Solução 1: </w:t>
      </w:r>
      <w:r w:rsidR="000533F5">
        <w:rPr>
          <w:rFonts w:ascii="Times New Roman" w:hAnsi="Times New Roman" w:cs="Times New Roman"/>
          <w:b/>
          <w:bCs/>
          <w:sz w:val="24"/>
          <w:szCs w:val="24"/>
        </w:rPr>
        <w:t xml:space="preserve">Realização de Manutenção por </w:t>
      </w:r>
      <w:r w:rsidR="006A617B">
        <w:rPr>
          <w:rFonts w:ascii="Times New Roman" w:hAnsi="Times New Roman" w:cs="Times New Roman"/>
          <w:b/>
          <w:bCs/>
          <w:sz w:val="24"/>
          <w:szCs w:val="24"/>
        </w:rPr>
        <w:t>colaborador do quadro</w:t>
      </w:r>
      <w:r w:rsidR="0073564B" w:rsidRPr="00736A39">
        <w:rPr>
          <w:rFonts w:ascii="Times New Roman" w:hAnsi="Times New Roman" w:cs="Times New Roman"/>
          <w:b/>
          <w:bCs/>
          <w:sz w:val="24"/>
          <w:szCs w:val="24"/>
        </w:rPr>
        <w:t xml:space="preserve"> </w:t>
      </w:r>
      <w:r w:rsidR="0073564B" w:rsidRPr="00736A39">
        <w:rPr>
          <w:rFonts w:ascii="Times New Roman" w:hAnsi="Times New Roman" w:cs="Times New Roman"/>
          <w:sz w:val="24"/>
          <w:szCs w:val="24"/>
        </w:rPr>
        <w:t xml:space="preserve">- </w:t>
      </w:r>
      <w:r w:rsidRPr="00736A39">
        <w:rPr>
          <w:rFonts w:ascii="Times New Roman" w:hAnsi="Times New Roman" w:cs="Times New Roman"/>
          <w:sz w:val="24"/>
          <w:szCs w:val="24"/>
        </w:rPr>
        <w:t xml:space="preserve">A primeira opção para atender às demandas de </w:t>
      </w:r>
      <w:r w:rsidR="00063F7A">
        <w:rPr>
          <w:rFonts w:ascii="Times New Roman" w:hAnsi="Times New Roman" w:cs="Times New Roman"/>
          <w:sz w:val="24"/>
          <w:szCs w:val="24"/>
        </w:rPr>
        <w:t xml:space="preserve">manutenção dos equipamentos odontológicos, </w:t>
      </w:r>
      <w:r w:rsidRPr="00736A39">
        <w:rPr>
          <w:rFonts w:ascii="Times New Roman" w:hAnsi="Times New Roman" w:cs="Times New Roman"/>
          <w:sz w:val="24"/>
          <w:szCs w:val="24"/>
        </w:rPr>
        <w:t xml:space="preserve">consiste na contratação </w:t>
      </w:r>
      <w:r w:rsidR="00063F7A">
        <w:rPr>
          <w:rFonts w:ascii="Times New Roman" w:hAnsi="Times New Roman" w:cs="Times New Roman"/>
          <w:sz w:val="24"/>
          <w:szCs w:val="24"/>
        </w:rPr>
        <w:t xml:space="preserve">imediata de profissional exclusivo para tal função. No entanto, na região, esse tipo de mão de obra específica é </w:t>
      </w:r>
      <w:r w:rsidR="00F64BDF">
        <w:rPr>
          <w:rFonts w:ascii="Times New Roman" w:hAnsi="Times New Roman" w:cs="Times New Roman"/>
          <w:sz w:val="24"/>
          <w:szCs w:val="24"/>
        </w:rPr>
        <w:t>escasso</w:t>
      </w:r>
      <w:r w:rsidR="00063F7A">
        <w:rPr>
          <w:rFonts w:ascii="Times New Roman" w:hAnsi="Times New Roman" w:cs="Times New Roman"/>
          <w:sz w:val="24"/>
          <w:szCs w:val="24"/>
        </w:rPr>
        <w:t xml:space="preserve"> </w:t>
      </w:r>
      <w:r w:rsidR="009200D4">
        <w:rPr>
          <w:rFonts w:ascii="Times New Roman" w:hAnsi="Times New Roman" w:cs="Times New Roman"/>
          <w:sz w:val="24"/>
          <w:szCs w:val="24"/>
        </w:rPr>
        <w:t>e os</w:t>
      </w:r>
      <w:r w:rsidR="00063F7A">
        <w:rPr>
          <w:rFonts w:ascii="Times New Roman" w:hAnsi="Times New Roman" w:cs="Times New Roman"/>
          <w:sz w:val="24"/>
          <w:szCs w:val="24"/>
        </w:rPr>
        <w:t xml:space="preserve"> preços para a atração e manutenção desse profissional </w:t>
      </w:r>
      <w:r w:rsidR="00AE21A4">
        <w:rPr>
          <w:rFonts w:ascii="Times New Roman" w:hAnsi="Times New Roman" w:cs="Times New Roman"/>
          <w:sz w:val="24"/>
          <w:szCs w:val="24"/>
        </w:rPr>
        <w:t xml:space="preserve">oriundo de outro município </w:t>
      </w:r>
      <w:r w:rsidR="00063F7A">
        <w:rPr>
          <w:rFonts w:ascii="Times New Roman" w:hAnsi="Times New Roman" w:cs="Times New Roman"/>
          <w:sz w:val="24"/>
          <w:szCs w:val="24"/>
        </w:rPr>
        <w:t xml:space="preserve">seria inviável. </w:t>
      </w:r>
    </w:p>
    <w:p w14:paraId="5BFC0ED5" w14:textId="5FD24C07" w:rsidR="00044830" w:rsidRPr="00044830" w:rsidRDefault="00044830" w:rsidP="00044830">
      <w:pPr>
        <w:pStyle w:val="PargrafodaLista"/>
        <w:numPr>
          <w:ilvl w:val="1"/>
          <w:numId w:val="11"/>
        </w:num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00D1408B">
        <w:rPr>
          <w:rFonts w:ascii="Times New Roman" w:hAnsi="Times New Roman" w:cs="Times New Roman"/>
          <w:b/>
          <w:bCs/>
          <w:sz w:val="24"/>
          <w:szCs w:val="24"/>
        </w:rPr>
        <w:t xml:space="preserve">   </w:t>
      </w:r>
      <w:r>
        <w:rPr>
          <w:rFonts w:ascii="Times New Roman" w:hAnsi="Times New Roman" w:cs="Times New Roman"/>
          <w:b/>
          <w:bCs/>
          <w:sz w:val="24"/>
          <w:szCs w:val="24"/>
        </w:rPr>
        <w:t xml:space="preserve">Solução 2: </w:t>
      </w:r>
      <w:r w:rsidRPr="00044830">
        <w:rPr>
          <w:rFonts w:ascii="Times New Roman" w:hAnsi="Times New Roman" w:cs="Times New Roman"/>
          <w:b/>
          <w:bCs/>
          <w:sz w:val="24"/>
          <w:szCs w:val="24"/>
        </w:rPr>
        <w:t>Adesão de ata de registro de preços</w:t>
      </w:r>
      <w:r w:rsidRPr="00044830">
        <w:rPr>
          <w:rFonts w:ascii="Times New Roman" w:hAnsi="Times New Roman" w:cs="Times New Roman"/>
          <w:sz w:val="24"/>
          <w:szCs w:val="24"/>
        </w:rPr>
        <w:t xml:space="preserve"> – Não foi encontrado Ata com descritivo e quantidade necessária para o atendimento desta solicitação.</w:t>
      </w:r>
    </w:p>
    <w:p w14:paraId="439A82EC" w14:textId="6DFD512A" w:rsidR="00044830" w:rsidRDefault="00D1408B" w:rsidP="009200D4">
      <w:pPr>
        <w:pStyle w:val="PargrafodaLista"/>
        <w:numPr>
          <w:ilvl w:val="1"/>
          <w:numId w:val="11"/>
        </w:numPr>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00044830">
        <w:rPr>
          <w:rFonts w:ascii="Times New Roman" w:hAnsi="Times New Roman" w:cs="Times New Roman"/>
          <w:b/>
          <w:bCs/>
          <w:sz w:val="24"/>
          <w:szCs w:val="24"/>
        </w:rPr>
        <w:t xml:space="preserve">Solução </w:t>
      </w:r>
      <w:r>
        <w:rPr>
          <w:rFonts w:ascii="Times New Roman" w:hAnsi="Times New Roman" w:cs="Times New Roman"/>
          <w:b/>
          <w:bCs/>
          <w:sz w:val="24"/>
          <w:szCs w:val="24"/>
        </w:rPr>
        <w:t>3</w:t>
      </w:r>
      <w:r w:rsidR="00044830">
        <w:rPr>
          <w:rFonts w:ascii="Times New Roman" w:hAnsi="Times New Roman" w:cs="Times New Roman"/>
          <w:b/>
          <w:bCs/>
          <w:sz w:val="24"/>
          <w:szCs w:val="24"/>
        </w:rPr>
        <w:t xml:space="preserve">: Realização de Pregão - </w:t>
      </w:r>
      <w:r w:rsidR="00044830" w:rsidRPr="00044830">
        <w:rPr>
          <w:rFonts w:ascii="Times New Roman" w:hAnsi="Times New Roman" w:cs="Times New Roman"/>
          <w:sz w:val="24"/>
          <w:szCs w:val="24"/>
        </w:rPr>
        <w:t xml:space="preserve">O pregão, </w:t>
      </w:r>
      <w:r w:rsidR="009200D4">
        <w:rPr>
          <w:rFonts w:ascii="Times New Roman" w:hAnsi="Times New Roman" w:cs="Times New Roman"/>
          <w:sz w:val="24"/>
          <w:szCs w:val="24"/>
        </w:rPr>
        <w:t>visto que já existe a previsibilidade da execução</w:t>
      </w:r>
      <w:r w:rsidR="00243FE6">
        <w:rPr>
          <w:rFonts w:ascii="Times New Roman" w:hAnsi="Times New Roman" w:cs="Times New Roman"/>
          <w:sz w:val="24"/>
          <w:szCs w:val="24"/>
        </w:rPr>
        <w:t xml:space="preserve"> dos serviços imediata e consecutivamente</w:t>
      </w:r>
      <w:r w:rsidR="009200D4">
        <w:rPr>
          <w:rFonts w:ascii="Times New Roman" w:hAnsi="Times New Roman" w:cs="Times New Roman"/>
          <w:sz w:val="24"/>
          <w:szCs w:val="24"/>
        </w:rPr>
        <w:t xml:space="preserve">. </w:t>
      </w:r>
    </w:p>
    <w:p w14:paraId="7F737657" w14:textId="77777777" w:rsidR="009200D4" w:rsidRPr="009200D4" w:rsidRDefault="009200D4" w:rsidP="009200D4">
      <w:pPr>
        <w:spacing w:line="360" w:lineRule="auto"/>
        <w:ind w:left="142"/>
        <w:rPr>
          <w:rFonts w:ascii="Times New Roman" w:hAnsi="Times New Roman" w:cs="Times New Roman"/>
          <w:sz w:val="24"/>
          <w:szCs w:val="24"/>
        </w:rPr>
      </w:pPr>
    </w:p>
    <w:p w14:paraId="317511D3" w14:textId="2C7A7BD9" w:rsidR="00E719EC" w:rsidRPr="00243FE6" w:rsidRDefault="00CF3259" w:rsidP="00243FE6">
      <w:pPr>
        <w:spacing w:line="360" w:lineRule="auto"/>
        <w:jc w:val="both"/>
        <w:rPr>
          <w:rFonts w:ascii="Times New Roman" w:hAnsi="Times New Roman" w:cs="Times New Roman"/>
          <w:sz w:val="24"/>
          <w:szCs w:val="24"/>
        </w:rPr>
      </w:pPr>
      <w:r w:rsidRPr="00243FE6">
        <w:rPr>
          <w:rFonts w:ascii="Times New Roman" w:hAnsi="Times New Roman" w:cs="Times New Roman"/>
          <w:sz w:val="24"/>
          <w:szCs w:val="24"/>
        </w:rPr>
        <w:t xml:space="preserve">Diante das características e necessidades específicas do Município, a escolha recai sobre a </w:t>
      </w:r>
      <w:r w:rsidRPr="00243FE6">
        <w:rPr>
          <w:rFonts w:ascii="Times New Roman" w:hAnsi="Times New Roman" w:cs="Times New Roman"/>
          <w:b/>
          <w:bCs/>
          <w:sz w:val="24"/>
          <w:szCs w:val="24"/>
        </w:rPr>
        <w:t xml:space="preserve">Solução </w:t>
      </w:r>
      <w:r w:rsidR="00D1408B" w:rsidRPr="00243FE6">
        <w:rPr>
          <w:rFonts w:ascii="Times New Roman" w:hAnsi="Times New Roman" w:cs="Times New Roman"/>
          <w:b/>
          <w:bCs/>
          <w:sz w:val="24"/>
          <w:szCs w:val="24"/>
        </w:rPr>
        <w:t>3</w:t>
      </w:r>
      <w:r w:rsidRPr="00243FE6">
        <w:rPr>
          <w:rFonts w:ascii="Times New Roman" w:hAnsi="Times New Roman" w:cs="Times New Roman"/>
          <w:b/>
          <w:bCs/>
          <w:sz w:val="24"/>
          <w:szCs w:val="24"/>
        </w:rPr>
        <w:t>:</w:t>
      </w:r>
      <w:r w:rsidRPr="00243FE6">
        <w:rPr>
          <w:rFonts w:ascii="Times New Roman" w:hAnsi="Times New Roman" w:cs="Times New Roman"/>
          <w:sz w:val="24"/>
          <w:szCs w:val="24"/>
        </w:rPr>
        <w:t xml:space="preserve"> </w:t>
      </w:r>
      <w:r w:rsidR="00D1408B" w:rsidRPr="00243FE6">
        <w:rPr>
          <w:rFonts w:ascii="Times New Roman" w:hAnsi="Times New Roman" w:cs="Times New Roman"/>
          <w:sz w:val="24"/>
          <w:szCs w:val="24"/>
        </w:rPr>
        <w:t>Realização de Pregão</w:t>
      </w:r>
      <w:r w:rsidRPr="00243FE6">
        <w:rPr>
          <w:rFonts w:ascii="Times New Roman" w:hAnsi="Times New Roman" w:cs="Times New Roman"/>
          <w:sz w:val="24"/>
          <w:szCs w:val="24"/>
        </w:rPr>
        <w:t xml:space="preserve">. Esta decisão baseia-se </w:t>
      </w:r>
      <w:r w:rsidR="00D1408B" w:rsidRPr="00243FE6">
        <w:rPr>
          <w:rFonts w:ascii="Times New Roman" w:hAnsi="Times New Roman" w:cs="Times New Roman"/>
          <w:sz w:val="24"/>
          <w:szCs w:val="24"/>
        </w:rPr>
        <w:t>no fato de que o pregão oferece uma série de vantagens para a contratação do serviço de manutenção de equipamentos, incluindo competitividade de preços, transparência, agilidade, flexibilidade nas negociações, garantia de qualidade dos serviços e redução de custos administrativos.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34"/>
      </w:tblGrid>
      <w:tr w:rsidR="00976942" w:rsidRPr="00736A39" w14:paraId="577CB80B" w14:textId="77777777">
        <w:trPr>
          <w:trHeight w:val="333"/>
        </w:trPr>
        <w:tc>
          <w:tcPr>
            <w:tcW w:w="5000" w:type="pct"/>
            <w:shd w:val="clear" w:color="auto" w:fill="B8CCE4" w:themeFill="accent1" w:themeFillTint="66"/>
          </w:tcPr>
          <w:p w14:paraId="2C29B7CB" w14:textId="3683A7B9" w:rsidR="006348B1" w:rsidRPr="00736A39" w:rsidRDefault="006348B1" w:rsidP="00E21813">
            <w:pPr>
              <w:pStyle w:val="Ttulo1"/>
              <w:tabs>
                <w:tab w:val="left" w:pos="1280"/>
                <w:tab w:val="left" w:pos="1281"/>
              </w:tabs>
              <w:spacing w:line="360" w:lineRule="auto"/>
              <w:ind w:left="0" w:firstLine="0"/>
              <w:jc w:val="center"/>
              <w:rPr>
                <w:rFonts w:ascii="Times New Roman" w:hAnsi="Times New Roman" w:cs="Times New Roman"/>
                <w:sz w:val="24"/>
                <w:szCs w:val="24"/>
              </w:rPr>
            </w:pPr>
            <w:r w:rsidRPr="00736A39">
              <w:rPr>
                <w:rFonts w:ascii="Times New Roman" w:hAnsi="Times New Roman" w:cs="Times New Roman"/>
                <w:sz w:val="24"/>
                <w:szCs w:val="24"/>
              </w:rPr>
              <w:t>VI - ESTIMATIVA DO VALOR DA CONTRATAÇÃO</w:t>
            </w:r>
            <w:r w:rsidR="00D0505E" w:rsidRPr="00736A39">
              <w:rPr>
                <w:rFonts w:ascii="Times New Roman" w:hAnsi="Times New Roman" w:cs="Times New Roman"/>
                <w:sz w:val="24"/>
                <w:szCs w:val="24"/>
              </w:rPr>
              <w:t xml:space="preserve"> – </w:t>
            </w:r>
            <w:r w:rsidR="00D0505E" w:rsidRPr="00736A39">
              <w:rPr>
                <w:rFonts w:ascii="Times New Roman" w:hAnsi="Times New Roman" w:cs="Times New Roman"/>
                <w:i/>
                <w:iCs/>
                <w:sz w:val="24"/>
                <w:szCs w:val="24"/>
              </w:rPr>
              <w:t>L</w:t>
            </w:r>
            <w:r w:rsidR="00AE609A" w:rsidRPr="00736A39">
              <w:rPr>
                <w:rFonts w:ascii="Times New Roman" w:hAnsi="Times New Roman" w:cs="Times New Roman"/>
                <w:i/>
                <w:iCs/>
                <w:sz w:val="24"/>
                <w:szCs w:val="24"/>
              </w:rPr>
              <w:t>ei Federal 14.133/21, a</w:t>
            </w:r>
            <w:r w:rsidR="00D0505E" w:rsidRPr="00736A39">
              <w:rPr>
                <w:rFonts w:ascii="Times New Roman" w:hAnsi="Times New Roman" w:cs="Times New Roman"/>
                <w:i/>
                <w:iCs/>
                <w:spacing w:val="-3"/>
                <w:sz w:val="24"/>
                <w:szCs w:val="24"/>
              </w:rPr>
              <w:t>rt. 18, §1º, VI:</w:t>
            </w:r>
          </w:p>
        </w:tc>
      </w:tr>
    </w:tbl>
    <w:p w14:paraId="66AD5AE8" w14:textId="77777777" w:rsidR="006348B1" w:rsidRPr="00736A39" w:rsidRDefault="006348B1" w:rsidP="00736A39">
      <w:pPr>
        <w:spacing w:line="360" w:lineRule="auto"/>
        <w:jc w:val="both"/>
        <w:rPr>
          <w:rFonts w:ascii="Times New Roman" w:hAnsi="Times New Roman" w:cs="Times New Roman"/>
          <w:sz w:val="24"/>
          <w:szCs w:val="24"/>
        </w:rPr>
      </w:pPr>
    </w:p>
    <w:p w14:paraId="408DEFDE" w14:textId="096838F4" w:rsidR="00E06760" w:rsidRDefault="00C24C35" w:rsidP="00736A39">
      <w:pPr>
        <w:spacing w:line="360" w:lineRule="auto"/>
        <w:jc w:val="both"/>
        <w:rPr>
          <w:rFonts w:ascii="Times New Roman" w:hAnsi="Times New Roman" w:cs="Times New Roman"/>
          <w:sz w:val="24"/>
          <w:szCs w:val="24"/>
        </w:rPr>
      </w:pPr>
      <w:r w:rsidRPr="00C24C35">
        <w:rPr>
          <w:rFonts w:ascii="Times New Roman" w:hAnsi="Times New Roman" w:cs="Times New Roman"/>
          <w:b/>
          <w:bCs/>
          <w:sz w:val="24"/>
          <w:szCs w:val="24"/>
        </w:rPr>
        <w:t>6.1</w:t>
      </w:r>
      <w:r>
        <w:rPr>
          <w:rFonts w:ascii="Times New Roman" w:hAnsi="Times New Roman" w:cs="Times New Roman"/>
          <w:sz w:val="24"/>
          <w:szCs w:val="24"/>
        </w:rPr>
        <w:t xml:space="preserve"> </w:t>
      </w:r>
      <w:r w:rsidR="00132F72" w:rsidRPr="00736A39">
        <w:rPr>
          <w:rFonts w:ascii="Times New Roman" w:hAnsi="Times New Roman" w:cs="Times New Roman"/>
          <w:sz w:val="24"/>
          <w:szCs w:val="24"/>
        </w:rPr>
        <w:t xml:space="preserve">O custo total estimado da contratação é de </w:t>
      </w:r>
      <w:r w:rsidR="00132F72" w:rsidRPr="00736A39">
        <w:rPr>
          <w:rFonts w:ascii="Times New Roman" w:hAnsi="Times New Roman" w:cs="Times New Roman"/>
          <w:b/>
          <w:bCs/>
          <w:sz w:val="24"/>
          <w:szCs w:val="24"/>
        </w:rPr>
        <w:t xml:space="preserve">R$ </w:t>
      </w:r>
      <w:r w:rsidR="005C1583">
        <w:rPr>
          <w:rFonts w:ascii="Times New Roman" w:hAnsi="Times New Roman" w:cs="Times New Roman"/>
          <w:b/>
          <w:bCs/>
          <w:sz w:val="24"/>
          <w:szCs w:val="24"/>
        </w:rPr>
        <w:t>5</w:t>
      </w:r>
      <w:r w:rsidR="000E2E14">
        <w:rPr>
          <w:rFonts w:ascii="Times New Roman" w:hAnsi="Times New Roman" w:cs="Times New Roman"/>
          <w:b/>
          <w:bCs/>
          <w:sz w:val="24"/>
          <w:szCs w:val="24"/>
        </w:rPr>
        <w:t>5</w:t>
      </w:r>
      <w:r w:rsidR="005C1583">
        <w:rPr>
          <w:rFonts w:ascii="Times New Roman" w:hAnsi="Times New Roman" w:cs="Times New Roman"/>
          <w:b/>
          <w:bCs/>
          <w:sz w:val="24"/>
          <w:szCs w:val="24"/>
        </w:rPr>
        <w:t>.</w:t>
      </w:r>
      <w:r w:rsidR="000E2E14">
        <w:rPr>
          <w:rFonts w:ascii="Times New Roman" w:hAnsi="Times New Roman" w:cs="Times New Roman"/>
          <w:b/>
          <w:bCs/>
          <w:sz w:val="24"/>
          <w:szCs w:val="24"/>
        </w:rPr>
        <w:t>0</w:t>
      </w:r>
      <w:r w:rsidR="005C1583">
        <w:rPr>
          <w:rFonts w:ascii="Times New Roman" w:hAnsi="Times New Roman" w:cs="Times New Roman"/>
          <w:b/>
          <w:bCs/>
          <w:sz w:val="24"/>
          <w:szCs w:val="24"/>
        </w:rPr>
        <w:t>00</w:t>
      </w:r>
      <w:r w:rsidR="000E2E14">
        <w:rPr>
          <w:rFonts w:ascii="Times New Roman" w:hAnsi="Times New Roman" w:cs="Times New Roman"/>
          <w:b/>
          <w:bCs/>
          <w:sz w:val="24"/>
          <w:szCs w:val="24"/>
        </w:rPr>
        <w:t>,00</w:t>
      </w:r>
      <w:r w:rsidR="00132F72" w:rsidRPr="00736A39">
        <w:rPr>
          <w:rFonts w:ascii="Times New Roman" w:hAnsi="Times New Roman" w:cs="Times New Roman"/>
          <w:b/>
          <w:bCs/>
          <w:sz w:val="24"/>
          <w:szCs w:val="24"/>
        </w:rPr>
        <w:t xml:space="preserve"> (</w:t>
      </w:r>
      <w:r w:rsidR="005C1583">
        <w:rPr>
          <w:rFonts w:ascii="Times New Roman" w:hAnsi="Times New Roman" w:cs="Times New Roman"/>
          <w:b/>
          <w:bCs/>
          <w:sz w:val="24"/>
          <w:szCs w:val="24"/>
        </w:rPr>
        <w:t xml:space="preserve">Cinquenta e </w:t>
      </w:r>
      <w:r w:rsidR="000E2E14">
        <w:rPr>
          <w:rFonts w:ascii="Times New Roman" w:hAnsi="Times New Roman" w:cs="Times New Roman"/>
          <w:b/>
          <w:bCs/>
          <w:sz w:val="24"/>
          <w:szCs w:val="24"/>
        </w:rPr>
        <w:t>cinco mil reais</w:t>
      </w:r>
      <w:r w:rsidR="00132F72" w:rsidRPr="00736A39">
        <w:rPr>
          <w:rFonts w:ascii="Times New Roman" w:hAnsi="Times New Roman" w:cs="Times New Roman"/>
          <w:b/>
          <w:bCs/>
          <w:sz w:val="24"/>
          <w:szCs w:val="24"/>
        </w:rPr>
        <w:t>),</w:t>
      </w:r>
      <w:r w:rsidR="00132F72" w:rsidRPr="00736A39">
        <w:rPr>
          <w:rFonts w:ascii="Times New Roman" w:hAnsi="Times New Roman" w:cs="Times New Roman"/>
          <w:sz w:val="24"/>
          <w:szCs w:val="24"/>
        </w:rPr>
        <w:t xml:space="preserve"> valor levantando junto a possíveis fornecedores.</w:t>
      </w:r>
    </w:p>
    <w:p w14:paraId="75B72052" w14:textId="77777777" w:rsidR="00E06760" w:rsidRDefault="00E06760">
      <w:pPr>
        <w:rPr>
          <w:rFonts w:ascii="Times New Roman" w:hAnsi="Times New Roman" w:cs="Times New Roman"/>
          <w:sz w:val="24"/>
          <w:szCs w:val="24"/>
        </w:rPr>
      </w:pPr>
      <w:r>
        <w:rPr>
          <w:rFonts w:ascii="Times New Roman" w:hAnsi="Times New Roman" w:cs="Times New Roman"/>
          <w:sz w:val="24"/>
          <w:szCs w:val="24"/>
        </w:rPr>
        <w:br w:type="page"/>
      </w:r>
    </w:p>
    <w:tbl>
      <w:tblPr>
        <w:tblStyle w:val="TableNormal"/>
        <w:tblW w:w="420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89"/>
        <w:gridCol w:w="2193"/>
        <w:gridCol w:w="2193"/>
        <w:gridCol w:w="2191"/>
      </w:tblGrid>
      <w:tr w:rsidR="00BF1994" w:rsidRPr="00736A39" w14:paraId="10192427" w14:textId="77777777" w:rsidTr="005B5F8B">
        <w:trPr>
          <w:trHeight w:val="647"/>
          <w:jc w:val="center"/>
        </w:trPr>
        <w:tc>
          <w:tcPr>
            <w:tcW w:w="1413" w:type="pct"/>
            <w:vAlign w:val="center"/>
          </w:tcPr>
          <w:p w14:paraId="2ABCDEC8" w14:textId="77777777" w:rsidR="00BF1994" w:rsidRPr="00736A39" w:rsidRDefault="00BF1994" w:rsidP="00E21813">
            <w:pPr>
              <w:pStyle w:val="TableParagraph"/>
              <w:spacing w:line="360" w:lineRule="auto"/>
              <w:jc w:val="center"/>
              <w:rPr>
                <w:rFonts w:ascii="Times New Roman" w:hAnsi="Times New Roman" w:cs="Times New Roman"/>
                <w:b/>
                <w:sz w:val="24"/>
                <w:szCs w:val="24"/>
              </w:rPr>
            </w:pPr>
            <w:r w:rsidRPr="00736A39">
              <w:rPr>
                <w:rFonts w:ascii="Times New Roman" w:hAnsi="Times New Roman" w:cs="Times New Roman"/>
                <w:b/>
                <w:w w:val="105"/>
                <w:sz w:val="24"/>
                <w:szCs w:val="24"/>
              </w:rPr>
              <w:lastRenderedPageBreak/>
              <w:t>Secretaria</w:t>
            </w:r>
          </w:p>
        </w:tc>
        <w:tc>
          <w:tcPr>
            <w:tcW w:w="1196" w:type="pct"/>
            <w:vAlign w:val="center"/>
          </w:tcPr>
          <w:p w14:paraId="50029077" w14:textId="635AE318" w:rsidR="00BF1994" w:rsidRDefault="00BF1994" w:rsidP="00E21813">
            <w:pPr>
              <w:pStyle w:val="TableParagraph"/>
              <w:spacing w:line="360" w:lineRule="auto"/>
              <w:jc w:val="center"/>
              <w:rPr>
                <w:rFonts w:ascii="Times New Roman" w:hAnsi="Times New Roman" w:cs="Times New Roman"/>
                <w:b/>
                <w:w w:val="105"/>
                <w:sz w:val="24"/>
                <w:szCs w:val="24"/>
              </w:rPr>
            </w:pPr>
            <w:r>
              <w:rPr>
                <w:rFonts w:ascii="Times New Roman" w:hAnsi="Times New Roman" w:cs="Times New Roman"/>
                <w:b/>
                <w:w w:val="105"/>
                <w:sz w:val="24"/>
                <w:szCs w:val="24"/>
              </w:rPr>
              <w:t>Cód. CAT</w:t>
            </w:r>
            <w:r w:rsidR="00F45365">
              <w:rPr>
                <w:rFonts w:ascii="Times New Roman" w:hAnsi="Times New Roman" w:cs="Times New Roman"/>
                <w:b/>
                <w:w w:val="105"/>
                <w:sz w:val="24"/>
                <w:szCs w:val="24"/>
              </w:rPr>
              <w:t xml:space="preserve"> SERV</w:t>
            </w:r>
          </w:p>
        </w:tc>
        <w:tc>
          <w:tcPr>
            <w:tcW w:w="1196" w:type="pct"/>
            <w:vAlign w:val="center"/>
          </w:tcPr>
          <w:p w14:paraId="7D4D30BA" w14:textId="122BFCBB" w:rsidR="00BF1994" w:rsidRPr="00736A39" w:rsidRDefault="00BF1994" w:rsidP="00E21813">
            <w:pPr>
              <w:pStyle w:val="TableParagraph"/>
              <w:spacing w:line="360" w:lineRule="auto"/>
              <w:jc w:val="center"/>
              <w:rPr>
                <w:rFonts w:ascii="Times New Roman" w:hAnsi="Times New Roman" w:cs="Times New Roman"/>
                <w:b/>
                <w:w w:val="105"/>
                <w:sz w:val="24"/>
                <w:szCs w:val="24"/>
              </w:rPr>
            </w:pPr>
            <w:r>
              <w:rPr>
                <w:rFonts w:ascii="Times New Roman" w:hAnsi="Times New Roman" w:cs="Times New Roman"/>
                <w:b/>
                <w:w w:val="105"/>
                <w:sz w:val="24"/>
                <w:szCs w:val="24"/>
              </w:rPr>
              <w:t>Item</w:t>
            </w:r>
          </w:p>
        </w:tc>
        <w:tc>
          <w:tcPr>
            <w:tcW w:w="1196" w:type="pct"/>
            <w:vAlign w:val="center"/>
          </w:tcPr>
          <w:p w14:paraId="5EF8F699" w14:textId="6DF8CFEA" w:rsidR="00BF1994" w:rsidRPr="00736A39" w:rsidRDefault="00BF1994" w:rsidP="00E21813">
            <w:pPr>
              <w:pStyle w:val="TableParagraph"/>
              <w:spacing w:line="360" w:lineRule="auto"/>
              <w:jc w:val="center"/>
              <w:rPr>
                <w:rFonts w:ascii="Times New Roman" w:hAnsi="Times New Roman" w:cs="Times New Roman"/>
                <w:b/>
                <w:sz w:val="24"/>
                <w:szCs w:val="24"/>
              </w:rPr>
            </w:pPr>
            <w:r w:rsidRPr="00736A39">
              <w:rPr>
                <w:rFonts w:ascii="Times New Roman" w:hAnsi="Times New Roman" w:cs="Times New Roman"/>
                <w:b/>
                <w:w w:val="105"/>
                <w:sz w:val="24"/>
                <w:szCs w:val="24"/>
              </w:rPr>
              <w:t>Total</w:t>
            </w:r>
          </w:p>
        </w:tc>
      </w:tr>
      <w:tr w:rsidR="00BF1994" w:rsidRPr="00736A39" w14:paraId="48BC78BB" w14:textId="77777777" w:rsidTr="00BF1994">
        <w:trPr>
          <w:trHeight w:val="323"/>
          <w:jc w:val="center"/>
        </w:trPr>
        <w:tc>
          <w:tcPr>
            <w:tcW w:w="1413" w:type="pct"/>
            <w:vAlign w:val="center"/>
          </w:tcPr>
          <w:p w14:paraId="2F8C941B" w14:textId="6B685BB7" w:rsidR="00BF1994" w:rsidRPr="00736A39" w:rsidRDefault="00BF1994" w:rsidP="00E21813">
            <w:pPr>
              <w:pStyle w:val="TableParagraph"/>
              <w:spacing w:line="360" w:lineRule="auto"/>
              <w:jc w:val="center"/>
              <w:rPr>
                <w:rFonts w:ascii="Times New Roman" w:hAnsi="Times New Roman" w:cs="Times New Roman"/>
                <w:sz w:val="24"/>
                <w:szCs w:val="24"/>
              </w:rPr>
            </w:pPr>
            <w:r w:rsidRPr="00736A39">
              <w:rPr>
                <w:rFonts w:ascii="Times New Roman" w:hAnsi="Times New Roman" w:cs="Times New Roman"/>
                <w:sz w:val="24"/>
                <w:szCs w:val="24"/>
              </w:rPr>
              <w:t xml:space="preserve">Secretaria Mun. De </w:t>
            </w:r>
            <w:r>
              <w:rPr>
                <w:rFonts w:ascii="Times New Roman" w:hAnsi="Times New Roman" w:cs="Times New Roman"/>
                <w:sz w:val="24"/>
                <w:szCs w:val="24"/>
              </w:rPr>
              <w:t>Saúde</w:t>
            </w:r>
          </w:p>
        </w:tc>
        <w:tc>
          <w:tcPr>
            <w:tcW w:w="1196" w:type="pct"/>
          </w:tcPr>
          <w:p w14:paraId="3A07C555" w14:textId="07CA0A58" w:rsidR="00BF1994" w:rsidRDefault="00DA6217" w:rsidP="00E21813">
            <w:pPr>
              <w:pStyle w:val="TableParagraph"/>
              <w:spacing w:line="360" w:lineRule="auto"/>
              <w:jc w:val="center"/>
              <w:rPr>
                <w:rFonts w:ascii="Times New Roman" w:hAnsi="Times New Roman" w:cs="Times New Roman"/>
                <w:w w:val="105"/>
                <w:sz w:val="24"/>
                <w:szCs w:val="24"/>
              </w:rPr>
            </w:pPr>
            <w:r>
              <w:rPr>
                <w:rFonts w:ascii="Times New Roman" w:hAnsi="Times New Roman" w:cs="Times New Roman"/>
                <w:w w:val="105"/>
                <w:sz w:val="24"/>
                <w:szCs w:val="24"/>
              </w:rPr>
              <w:t>5797</w:t>
            </w:r>
          </w:p>
        </w:tc>
        <w:tc>
          <w:tcPr>
            <w:tcW w:w="1196" w:type="pct"/>
          </w:tcPr>
          <w:p w14:paraId="6AD2B6F0" w14:textId="2EE1A70D" w:rsidR="00BF1994" w:rsidRPr="00736A39" w:rsidRDefault="00BF1994" w:rsidP="00E21813">
            <w:pPr>
              <w:pStyle w:val="TableParagraph"/>
              <w:spacing w:line="360" w:lineRule="auto"/>
              <w:jc w:val="center"/>
              <w:rPr>
                <w:rFonts w:ascii="Times New Roman" w:hAnsi="Times New Roman" w:cs="Times New Roman"/>
                <w:w w:val="105"/>
                <w:sz w:val="24"/>
                <w:szCs w:val="24"/>
              </w:rPr>
            </w:pPr>
            <w:r>
              <w:rPr>
                <w:rFonts w:ascii="Times New Roman" w:hAnsi="Times New Roman" w:cs="Times New Roman"/>
                <w:w w:val="105"/>
                <w:sz w:val="24"/>
                <w:szCs w:val="24"/>
              </w:rPr>
              <w:t>R$ 4.</w:t>
            </w:r>
            <w:r w:rsidR="00724EA5">
              <w:rPr>
                <w:rFonts w:ascii="Times New Roman" w:hAnsi="Times New Roman" w:cs="Times New Roman"/>
                <w:w w:val="105"/>
                <w:sz w:val="24"/>
                <w:szCs w:val="24"/>
              </w:rPr>
              <w:t>583,33</w:t>
            </w:r>
          </w:p>
        </w:tc>
        <w:tc>
          <w:tcPr>
            <w:tcW w:w="1196" w:type="pct"/>
            <w:vAlign w:val="center"/>
          </w:tcPr>
          <w:p w14:paraId="75BC0298" w14:textId="5CB7E88F" w:rsidR="00BF1994" w:rsidRPr="00736A39" w:rsidRDefault="00BF1994" w:rsidP="00E21813">
            <w:pPr>
              <w:pStyle w:val="TableParagraph"/>
              <w:spacing w:line="360" w:lineRule="auto"/>
              <w:jc w:val="center"/>
              <w:rPr>
                <w:rFonts w:ascii="Times New Roman" w:hAnsi="Times New Roman" w:cs="Times New Roman"/>
                <w:sz w:val="24"/>
                <w:szCs w:val="24"/>
              </w:rPr>
            </w:pPr>
            <w:r w:rsidRPr="00736A39">
              <w:rPr>
                <w:rFonts w:ascii="Times New Roman" w:hAnsi="Times New Roman" w:cs="Times New Roman"/>
                <w:w w:val="105"/>
                <w:sz w:val="24"/>
                <w:szCs w:val="24"/>
              </w:rPr>
              <w:t xml:space="preserve">R$ </w:t>
            </w:r>
            <w:r>
              <w:rPr>
                <w:rFonts w:ascii="Times New Roman" w:hAnsi="Times New Roman" w:cs="Times New Roman"/>
                <w:w w:val="105"/>
                <w:sz w:val="24"/>
                <w:szCs w:val="24"/>
              </w:rPr>
              <w:t>5</w:t>
            </w:r>
            <w:r w:rsidR="00724EA5">
              <w:rPr>
                <w:rFonts w:ascii="Times New Roman" w:hAnsi="Times New Roman" w:cs="Times New Roman"/>
                <w:w w:val="105"/>
                <w:sz w:val="24"/>
                <w:szCs w:val="24"/>
              </w:rPr>
              <w:t>5</w:t>
            </w:r>
            <w:r>
              <w:rPr>
                <w:rFonts w:ascii="Times New Roman" w:hAnsi="Times New Roman" w:cs="Times New Roman"/>
                <w:w w:val="105"/>
                <w:sz w:val="24"/>
                <w:szCs w:val="24"/>
              </w:rPr>
              <w:t>.</w:t>
            </w:r>
            <w:r w:rsidR="00724EA5">
              <w:rPr>
                <w:rFonts w:ascii="Times New Roman" w:hAnsi="Times New Roman" w:cs="Times New Roman"/>
                <w:w w:val="105"/>
                <w:sz w:val="24"/>
                <w:szCs w:val="24"/>
              </w:rPr>
              <w:t>000</w:t>
            </w:r>
            <w:r>
              <w:rPr>
                <w:rFonts w:ascii="Times New Roman" w:hAnsi="Times New Roman" w:cs="Times New Roman"/>
                <w:w w:val="105"/>
                <w:sz w:val="24"/>
                <w:szCs w:val="24"/>
              </w:rPr>
              <w:t>,00</w:t>
            </w:r>
          </w:p>
        </w:tc>
      </w:tr>
    </w:tbl>
    <w:p w14:paraId="5111CB39" w14:textId="77777777" w:rsidR="007B1E43" w:rsidRPr="00736A39" w:rsidRDefault="007B1E43" w:rsidP="00736A39">
      <w:pPr>
        <w:spacing w:line="360" w:lineRule="auto"/>
        <w:jc w:val="both"/>
        <w:rPr>
          <w:rFonts w:ascii="Times New Roman" w:hAnsi="Times New Roman" w:cs="Times New Roman"/>
          <w:sz w:val="24"/>
          <w:szCs w:val="24"/>
        </w:rPr>
      </w:pPr>
    </w:p>
    <w:p w14:paraId="0E66BDC8" w14:textId="151C4A5F" w:rsidR="006348B1" w:rsidRPr="00736A39" w:rsidRDefault="00C24C35" w:rsidP="00736A39">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6.2 </w:t>
      </w:r>
      <w:r w:rsidR="006348B1" w:rsidRPr="00736A39">
        <w:rPr>
          <w:rFonts w:ascii="Times New Roman" w:hAnsi="Times New Roman" w:cs="Times New Roman"/>
          <w:b/>
          <w:bCs/>
          <w:sz w:val="24"/>
          <w:szCs w:val="24"/>
        </w:rPr>
        <w:t>Os valores acima informados são valores estimados, a cotação e formação média de mercado será realizada pela equipe do Setor de Compras.</w:t>
      </w:r>
    </w:p>
    <w:p w14:paraId="168B5B21" w14:textId="7C62559D" w:rsidR="006348B1" w:rsidRPr="00736A39" w:rsidRDefault="00C24C35" w:rsidP="00736A39">
      <w:pPr>
        <w:spacing w:line="360" w:lineRule="auto"/>
        <w:jc w:val="both"/>
        <w:rPr>
          <w:rFonts w:ascii="Times New Roman" w:hAnsi="Times New Roman" w:cs="Times New Roman"/>
          <w:sz w:val="24"/>
          <w:szCs w:val="24"/>
        </w:rPr>
      </w:pPr>
      <w:r w:rsidRPr="00C24C35">
        <w:rPr>
          <w:rFonts w:ascii="Times New Roman" w:hAnsi="Times New Roman" w:cs="Times New Roman"/>
          <w:b/>
          <w:bCs/>
          <w:sz w:val="24"/>
          <w:szCs w:val="24"/>
        </w:rPr>
        <w:t xml:space="preserve">6.3 </w:t>
      </w:r>
      <w:r w:rsidR="006348B1" w:rsidRPr="00736A39">
        <w:rPr>
          <w:rFonts w:ascii="Times New Roman" w:hAnsi="Times New Roman" w:cs="Times New Roman"/>
          <w:sz w:val="24"/>
          <w:szCs w:val="24"/>
        </w:rPr>
        <w:t>Pesquisa esta, que deverá ser realizada conforme legislação vigente.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DA10A3" w:rsidRPr="00736A39" w14:paraId="21A4B2DA" w14:textId="77777777" w:rsidTr="005A36FA">
        <w:trPr>
          <w:trHeight w:val="295"/>
        </w:trPr>
        <w:tc>
          <w:tcPr>
            <w:tcW w:w="5000" w:type="pct"/>
            <w:shd w:val="clear" w:color="auto" w:fill="B8CCE4" w:themeFill="accent1" w:themeFillTint="66"/>
          </w:tcPr>
          <w:p w14:paraId="18DAEC37" w14:textId="7CFB4A9B" w:rsidR="004F32FF" w:rsidRPr="00736A39" w:rsidRDefault="007E32D4" w:rsidP="00CB112C">
            <w:pPr>
              <w:pStyle w:val="Ttulo1"/>
              <w:tabs>
                <w:tab w:val="left" w:pos="1280"/>
                <w:tab w:val="left" w:pos="1281"/>
              </w:tabs>
              <w:spacing w:line="360" w:lineRule="auto"/>
              <w:ind w:left="0" w:firstLine="0"/>
              <w:jc w:val="center"/>
              <w:rPr>
                <w:rFonts w:ascii="Times New Roman" w:hAnsi="Times New Roman" w:cs="Times New Roman"/>
                <w:sz w:val="24"/>
                <w:szCs w:val="24"/>
              </w:rPr>
            </w:pPr>
            <w:r w:rsidRPr="00736A39">
              <w:rPr>
                <w:rFonts w:ascii="Times New Roman" w:hAnsi="Times New Roman" w:cs="Times New Roman"/>
                <w:sz w:val="24"/>
                <w:szCs w:val="24"/>
              </w:rPr>
              <w:t>V</w:t>
            </w:r>
            <w:r w:rsidR="006348B1" w:rsidRPr="00736A39">
              <w:rPr>
                <w:rFonts w:ascii="Times New Roman" w:hAnsi="Times New Roman" w:cs="Times New Roman"/>
                <w:sz w:val="24"/>
                <w:szCs w:val="24"/>
              </w:rPr>
              <w:t>II</w:t>
            </w:r>
            <w:r w:rsidRPr="00736A39">
              <w:rPr>
                <w:rFonts w:ascii="Times New Roman" w:hAnsi="Times New Roman" w:cs="Times New Roman"/>
                <w:sz w:val="24"/>
                <w:szCs w:val="24"/>
              </w:rPr>
              <w:t xml:space="preserve"> - </w:t>
            </w:r>
            <w:r w:rsidR="00C53CFF" w:rsidRPr="00736A39">
              <w:rPr>
                <w:rFonts w:ascii="Times New Roman" w:hAnsi="Times New Roman" w:cs="Times New Roman"/>
                <w:sz w:val="24"/>
                <w:szCs w:val="24"/>
              </w:rPr>
              <w:t>DESCRIÇÃO DA SOLUÇÃO COMO UM TODO</w:t>
            </w:r>
            <w:r w:rsidR="00F243B0" w:rsidRPr="00736A39">
              <w:rPr>
                <w:rFonts w:ascii="Times New Roman" w:hAnsi="Times New Roman" w:cs="Times New Roman"/>
                <w:sz w:val="24"/>
                <w:szCs w:val="24"/>
              </w:rPr>
              <w:t xml:space="preserve"> – </w:t>
            </w:r>
            <w:r w:rsidR="00F243B0" w:rsidRPr="00736A39">
              <w:rPr>
                <w:rFonts w:ascii="Times New Roman" w:hAnsi="Times New Roman" w:cs="Times New Roman"/>
                <w:i/>
                <w:iCs/>
                <w:sz w:val="24"/>
                <w:szCs w:val="24"/>
              </w:rPr>
              <w:t>Lei Federal 14.133/21, a</w:t>
            </w:r>
            <w:r w:rsidR="00F243B0" w:rsidRPr="00736A39">
              <w:rPr>
                <w:rFonts w:ascii="Times New Roman" w:hAnsi="Times New Roman" w:cs="Times New Roman"/>
                <w:i/>
                <w:iCs/>
                <w:spacing w:val="-3"/>
                <w:sz w:val="24"/>
                <w:szCs w:val="24"/>
              </w:rPr>
              <w:t>rt. 18, §1º, VII:</w:t>
            </w:r>
          </w:p>
        </w:tc>
      </w:tr>
    </w:tbl>
    <w:p w14:paraId="2B15104C" w14:textId="78F4D901" w:rsidR="00CB112C" w:rsidRPr="00CF06CD" w:rsidRDefault="00A2246D" w:rsidP="00DE60DB">
      <w:pPr>
        <w:pStyle w:val="PargrafodaLista"/>
        <w:numPr>
          <w:ilvl w:val="1"/>
          <w:numId w:val="20"/>
        </w:numPr>
        <w:tabs>
          <w:tab w:val="left" w:pos="709"/>
        </w:tabs>
        <w:spacing w:line="360" w:lineRule="auto"/>
        <w:ind w:left="0" w:firstLine="0"/>
        <w:rPr>
          <w:rFonts w:ascii="Times New Roman" w:hAnsi="Times New Roman" w:cs="Times New Roman"/>
          <w:sz w:val="24"/>
          <w:szCs w:val="24"/>
        </w:rPr>
      </w:pPr>
      <w:r w:rsidRPr="00CF06CD">
        <w:rPr>
          <w:rFonts w:ascii="Times New Roman" w:hAnsi="Times New Roman" w:cs="Times New Roman"/>
          <w:sz w:val="24"/>
          <w:szCs w:val="24"/>
        </w:rPr>
        <w:t xml:space="preserve">A </w:t>
      </w:r>
      <w:r w:rsidR="00CB112C" w:rsidRPr="00CF06CD">
        <w:rPr>
          <w:rFonts w:ascii="Times New Roman" w:hAnsi="Times New Roman" w:cs="Times New Roman"/>
          <w:sz w:val="24"/>
          <w:szCs w:val="24"/>
        </w:rPr>
        <w:t xml:space="preserve">Contratação </w:t>
      </w:r>
      <w:r w:rsidR="006A117E" w:rsidRPr="00CF06CD">
        <w:rPr>
          <w:rFonts w:ascii="Times New Roman" w:hAnsi="Times New Roman" w:cs="Times New Roman"/>
          <w:sz w:val="24"/>
          <w:szCs w:val="24"/>
        </w:rPr>
        <w:t xml:space="preserve">de </w:t>
      </w:r>
      <w:r w:rsidR="00F47844" w:rsidRPr="00CF06CD">
        <w:rPr>
          <w:rFonts w:ascii="Times New Roman" w:hAnsi="Times New Roman" w:cs="Times New Roman"/>
          <w:sz w:val="24"/>
          <w:szCs w:val="24"/>
        </w:rPr>
        <w:t xml:space="preserve">empresa para </w:t>
      </w:r>
      <w:r w:rsidR="006A117E" w:rsidRPr="00CF06CD">
        <w:rPr>
          <w:rFonts w:ascii="Times New Roman" w:hAnsi="Times New Roman" w:cs="Times New Roman"/>
          <w:sz w:val="24"/>
          <w:szCs w:val="24"/>
        </w:rPr>
        <w:t xml:space="preserve">manutenção de equipamentos odontológicos </w:t>
      </w:r>
      <w:r w:rsidR="00F53D57" w:rsidRPr="00CF06CD">
        <w:rPr>
          <w:rFonts w:ascii="Times New Roman" w:hAnsi="Times New Roman" w:cs="Times New Roman"/>
          <w:sz w:val="24"/>
          <w:szCs w:val="24"/>
        </w:rPr>
        <w:t>para atender</w:t>
      </w:r>
      <w:r w:rsidR="00CB112C" w:rsidRPr="00CF06CD">
        <w:rPr>
          <w:rFonts w:ascii="Times New Roman" w:hAnsi="Times New Roman" w:cs="Times New Roman"/>
          <w:sz w:val="24"/>
          <w:szCs w:val="24"/>
        </w:rPr>
        <w:t xml:space="preserve"> a demanda da Secretaria </w:t>
      </w:r>
      <w:r w:rsidR="006A117E" w:rsidRPr="00CF06CD">
        <w:rPr>
          <w:rFonts w:ascii="Times New Roman" w:hAnsi="Times New Roman" w:cs="Times New Roman"/>
          <w:sz w:val="24"/>
          <w:szCs w:val="24"/>
        </w:rPr>
        <w:t>Municipal de Saúde de</w:t>
      </w:r>
      <w:r w:rsidR="00CB112C" w:rsidRPr="00CF06CD">
        <w:rPr>
          <w:rFonts w:ascii="Times New Roman" w:hAnsi="Times New Roman" w:cs="Times New Roman"/>
          <w:sz w:val="24"/>
          <w:szCs w:val="24"/>
        </w:rPr>
        <w:t xml:space="preserve"> Deodápolis/MS, por meio de </w:t>
      </w:r>
      <w:r w:rsidR="00DE60DB" w:rsidRPr="00CF06CD">
        <w:rPr>
          <w:rFonts w:ascii="Times New Roman" w:hAnsi="Times New Roman" w:cs="Times New Roman"/>
          <w:b/>
          <w:bCs/>
          <w:sz w:val="24"/>
          <w:szCs w:val="24"/>
        </w:rPr>
        <w:t xml:space="preserve">PREGÃO </w:t>
      </w:r>
      <w:r w:rsidR="00E61868">
        <w:rPr>
          <w:rFonts w:ascii="Times New Roman" w:hAnsi="Times New Roman" w:cs="Times New Roman"/>
          <w:b/>
          <w:bCs/>
          <w:sz w:val="24"/>
          <w:szCs w:val="24"/>
        </w:rPr>
        <w:t>PRESENCIAL</w:t>
      </w:r>
      <w:r w:rsidR="00DE60DB" w:rsidRPr="00CF06CD">
        <w:rPr>
          <w:rFonts w:ascii="Times New Roman" w:hAnsi="Times New Roman" w:cs="Times New Roman"/>
          <w:b/>
          <w:bCs/>
          <w:sz w:val="24"/>
          <w:szCs w:val="24"/>
        </w:rPr>
        <w:t xml:space="preserve"> – MENOR PREÇO </w:t>
      </w:r>
      <w:r w:rsidR="00F47844" w:rsidRPr="00CF06CD">
        <w:rPr>
          <w:rFonts w:ascii="Times New Roman" w:hAnsi="Times New Roman" w:cs="Times New Roman"/>
          <w:b/>
          <w:bCs/>
          <w:sz w:val="24"/>
          <w:szCs w:val="24"/>
        </w:rPr>
        <w:t>POR ITEM.</w:t>
      </w:r>
    </w:p>
    <w:p w14:paraId="567A4F0B" w14:textId="11FCC8C4" w:rsidR="00835F79" w:rsidRPr="00F53D57" w:rsidRDefault="00CB112C" w:rsidP="00053C31">
      <w:pPr>
        <w:pStyle w:val="PargrafodaLista"/>
        <w:numPr>
          <w:ilvl w:val="1"/>
          <w:numId w:val="20"/>
        </w:numPr>
        <w:tabs>
          <w:tab w:val="left" w:pos="709"/>
        </w:tabs>
        <w:spacing w:before="0" w:line="360" w:lineRule="auto"/>
        <w:ind w:left="0" w:firstLine="0"/>
        <w:rPr>
          <w:rFonts w:ascii="Times New Roman" w:hAnsi="Times New Roman" w:cs="Times New Roman"/>
          <w:b/>
          <w:bCs/>
          <w:sz w:val="24"/>
          <w:szCs w:val="24"/>
        </w:rPr>
      </w:pPr>
      <w:r w:rsidRPr="00F53D57">
        <w:rPr>
          <w:rFonts w:ascii="Times New Roman" w:hAnsi="Times New Roman" w:cs="Times New Roman"/>
          <w:sz w:val="24"/>
          <w:szCs w:val="24"/>
        </w:rPr>
        <w:t xml:space="preserve"> </w:t>
      </w:r>
      <w:r w:rsidR="00F53D57" w:rsidRPr="00F53D57">
        <w:rPr>
          <w:rFonts w:ascii="Times New Roman" w:hAnsi="Times New Roman" w:cs="Times New Roman"/>
          <w:sz w:val="24"/>
          <w:szCs w:val="24"/>
        </w:rPr>
        <w:t>Diante da necessidade de assegurar a eficiência e prontidão na prestação de serviços de manutenção de equipamentos odontológicos, a opção pelo pregão presencial se mostra justificada. A exigência de que a empresa contratada esteja situada em um raio de 150 km do município onde serão realizados os serviços é fundamentada na urgência e na importância da manutenção ágil desses equipamentos. A proximidade geográfica entre a contratada e o local de prestação do serviço é crucial para garantir tempos de resposta reduzidos em caso de necessidade de intervenção técnica, minimizando possíveis interrupções no funcionamento dos equipamentos odontológicos e, por conseguinte, mitigando impactos negativos na assistência aos pacientes. Ademais, a realização do pregão presencial possibilita uma avaliação mais precisa das capacidades técnicas e operacionais das empresas concorrentes, promovendo a transparência e a competitividade no processo de contratação. Portanto, a escolha pelo pregão presencial, em detrimento de outras modalidades, se justifica pela necessidade de garantir a eficiência, agilidade e qualidade na manutenção dos equipamentos odontológicos, em consonância com os interesses da administração pública e da comunidade atendida.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7658F6" w:rsidRPr="00736A39" w14:paraId="17EC90CA" w14:textId="77777777" w:rsidTr="00932EE1">
        <w:trPr>
          <w:trHeight w:val="298"/>
        </w:trPr>
        <w:tc>
          <w:tcPr>
            <w:tcW w:w="5000" w:type="pct"/>
            <w:shd w:val="clear" w:color="auto" w:fill="B8CCE4" w:themeFill="accent1" w:themeFillTint="66"/>
          </w:tcPr>
          <w:p w14:paraId="06CD957D" w14:textId="461D6084" w:rsidR="008724B3" w:rsidRPr="00736A39" w:rsidRDefault="00932EE1" w:rsidP="00D01986">
            <w:pPr>
              <w:pStyle w:val="PargrafodaLista"/>
              <w:tabs>
                <w:tab w:val="left" w:pos="1280"/>
                <w:tab w:val="left" w:pos="1281"/>
              </w:tabs>
              <w:spacing w:before="0" w:line="360" w:lineRule="auto"/>
              <w:ind w:left="0"/>
              <w:jc w:val="center"/>
              <w:rPr>
                <w:rFonts w:ascii="Times New Roman" w:hAnsi="Times New Roman" w:cs="Times New Roman"/>
                <w:b/>
                <w:bCs/>
                <w:sz w:val="24"/>
                <w:szCs w:val="24"/>
              </w:rPr>
            </w:pPr>
            <w:r w:rsidRPr="00736A39">
              <w:rPr>
                <w:rFonts w:ascii="Times New Roman" w:hAnsi="Times New Roman" w:cs="Times New Roman"/>
                <w:b/>
                <w:bCs/>
                <w:sz w:val="24"/>
                <w:szCs w:val="24"/>
              </w:rPr>
              <w:t xml:space="preserve">VIII - </w:t>
            </w:r>
            <w:r w:rsidR="009F0AD1" w:rsidRPr="00736A39">
              <w:rPr>
                <w:rFonts w:ascii="Times New Roman" w:hAnsi="Times New Roman" w:cs="Times New Roman"/>
                <w:b/>
                <w:bCs/>
                <w:sz w:val="24"/>
                <w:szCs w:val="24"/>
              </w:rPr>
              <w:t>JUSTIFICATIVA PARA O PARCELAMENTO</w:t>
            </w:r>
            <w:r w:rsidR="00F243B0" w:rsidRPr="00736A39">
              <w:rPr>
                <w:rFonts w:ascii="Times New Roman" w:hAnsi="Times New Roman" w:cs="Times New Roman"/>
                <w:b/>
                <w:bCs/>
                <w:sz w:val="24"/>
                <w:szCs w:val="24"/>
              </w:rPr>
              <w:t xml:space="preserve"> – </w:t>
            </w:r>
            <w:r w:rsidR="00F243B0" w:rsidRPr="00736A39">
              <w:rPr>
                <w:rFonts w:ascii="Times New Roman" w:hAnsi="Times New Roman" w:cs="Times New Roman"/>
                <w:b/>
                <w:bCs/>
                <w:i/>
                <w:iCs/>
                <w:sz w:val="24"/>
                <w:szCs w:val="24"/>
              </w:rPr>
              <w:t>Lei Federal 14.133/21, a</w:t>
            </w:r>
            <w:r w:rsidR="00F243B0" w:rsidRPr="00736A39">
              <w:rPr>
                <w:rFonts w:ascii="Times New Roman" w:hAnsi="Times New Roman" w:cs="Times New Roman"/>
                <w:b/>
                <w:bCs/>
                <w:i/>
                <w:iCs/>
                <w:spacing w:val="-3"/>
                <w:sz w:val="24"/>
                <w:szCs w:val="24"/>
              </w:rPr>
              <w:t>rt. 18, §1º, VIII</w:t>
            </w:r>
            <w:r w:rsidR="00F243B0" w:rsidRPr="00736A39">
              <w:rPr>
                <w:rFonts w:ascii="Times New Roman" w:hAnsi="Times New Roman" w:cs="Times New Roman"/>
                <w:i/>
                <w:iCs/>
                <w:spacing w:val="-3"/>
                <w:sz w:val="24"/>
                <w:szCs w:val="24"/>
              </w:rPr>
              <w:t>:</w:t>
            </w:r>
          </w:p>
        </w:tc>
      </w:tr>
    </w:tbl>
    <w:p w14:paraId="10CB5ACD" w14:textId="77777777" w:rsidR="00F73A35" w:rsidRPr="00F73A35" w:rsidRDefault="00F73A35" w:rsidP="00F73A35">
      <w:pPr>
        <w:pStyle w:val="PargrafodaLista"/>
        <w:numPr>
          <w:ilvl w:val="1"/>
          <w:numId w:val="14"/>
        </w:numPr>
        <w:tabs>
          <w:tab w:val="left" w:pos="709"/>
        </w:tabs>
        <w:spacing w:line="360" w:lineRule="auto"/>
        <w:ind w:left="0" w:firstLine="0"/>
        <w:rPr>
          <w:rFonts w:ascii="Times New Roman" w:hAnsi="Times New Roman" w:cs="Times New Roman"/>
          <w:sz w:val="24"/>
          <w:szCs w:val="24"/>
        </w:rPr>
      </w:pPr>
      <w:r w:rsidRPr="00F73A35">
        <w:rPr>
          <w:rFonts w:ascii="Times New Roman" w:hAnsi="Times New Roman" w:cs="Times New Roman"/>
          <w:sz w:val="24"/>
          <w:szCs w:val="24"/>
        </w:rPr>
        <w:t xml:space="preserve">O parcelamento da solução é a regra devendo a licitação ser realizada por item, sempre que o objeto for divisível, desde que se verifique não haver prejuízo para o conjunto da solução ou perda de economia de escala, visando propiciar a ampla participação de licitantes. </w:t>
      </w:r>
    </w:p>
    <w:p w14:paraId="347A0A82" w14:textId="3E7390F0" w:rsidR="000E1FC7" w:rsidRPr="00F73A35" w:rsidRDefault="00F73A35" w:rsidP="00F73A35">
      <w:pPr>
        <w:pStyle w:val="PargrafodaLista"/>
        <w:numPr>
          <w:ilvl w:val="1"/>
          <w:numId w:val="14"/>
        </w:numPr>
        <w:tabs>
          <w:tab w:val="left" w:pos="709"/>
        </w:tabs>
        <w:spacing w:before="0" w:line="360" w:lineRule="auto"/>
        <w:ind w:left="0" w:firstLine="0"/>
        <w:rPr>
          <w:rFonts w:ascii="Times New Roman" w:hAnsi="Times New Roman" w:cs="Times New Roman"/>
          <w:sz w:val="24"/>
          <w:szCs w:val="24"/>
        </w:rPr>
      </w:pPr>
      <w:r w:rsidRPr="00F73A35">
        <w:rPr>
          <w:rFonts w:ascii="Times New Roman" w:hAnsi="Times New Roman" w:cs="Times New Roman"/>
          <w:sz w:val="24"/>
          <w:szCs w:val="24"/>
        </w:rPr>
        <w:t>Desta forma,</w:t>
      </w:r>
      <w:r w:rsidR="003A0051">
        <w:rPr>
          <w:rFonts w:ascii="Times New Roman" w:hAnsi="Times New Roman" w:cs="Times New Roman"/>
          <w:sz w:val="24"/>
          <w:szCs w:val="24"/>
        </w:rPr>
        <w:t xml:space="preserve"> considerando que </w:t>
      </w:r>
      <w:r w:rsidR="009E3A48">
        <w:rPr>
          <w:rFonts w:ascii="Times New Roman" w:hAnsi="Times New Roman" w:cs="Times New Roman"/>
          <w:sz w:val="24"/>
          <w:szCs w:val="24"/>
        </w:rPr>
        <w:t>se trata</w:t>
      </w:r>
      <w:r w:rsidR="003A0051">
        <w:rPr>
          <w:rFonts w:ascii="Times New Roman" w:hAnsi="Times New Roman" w:cs="Times New Roman"/>
          <w:sz w:val="24"/>
          <w:szCs w:val="24"/>
        </w:rPr>
        <w:t xml:space="preserve"> de apenas 1 (um) item, </w:t>
      </w:r>
      <w:r w:rsidRPr="00F73A35">
        <w:rPr>
          <w:rFonts w:ascii="Times New Roman" w:hAnsi="Times New Roman" w:cs="Times New Roman"/>
          <w:sz w:val="24"/>
          <w:szCs w:val="24"/>
        </w:rPr>
        <w:t xml:space="preserve">para a presente </w:t>
      </w:r>
      <w:r>
        <w:rPr>
          <w:rFonts w:ascii="Times New Roman" w:hAnsi="Times New Roman" w:cs="Times New Roman"/>
          <w:sz w:val="24"/>
          <w:szCs w:val="24"/>
        </w:rPr>
        <w:t>contratação</w:t>
      </w:r>
      <w:r w:rsidRPr="00F73A35">
        <w:rPr>
          <w:rFonts w:ascii="Times New Roman" w:hAnsi="Times New Roman" w:cs="Times New Roman"/>
          <w:sz w:val="24"/>
          <w:szCs w:val="24"/>
        </w:rPr>
        <w:t>, será priorizado o critério de menor preço por global, fundamentado n</w:t>
      </w:r>
      <w:r w:rsidR="003A0051">
        <w:rPr>
          <w:rFonts w:ascii="Times New Roman" w:hAnsi="Times New Roman" w:cs="Times New Roman"/>
          <w:sz w:val="24"/>
          <w:szCs w:val="24"/>
        </w:rPr>
        <w:t>o fato do item a ser</w:t>
      </w:r>
      <w:r w:rsidRPr="00F73A35">
        <w:rPr>
          <w:rFonts w:ascii="Times New Roman" w:hAnsi="Times New Roman" w:cs="Times New Roman"/>
          <w:sz w:val="24"/>
          <w:szCs w:val="24"/>
        </w:rPr>
        <w:t xml:space="preserve"> </w:t>
      </w:r>
      <w:r w:rsidR="003A0051">
        <w:rPr>
          <w:rFonts w:ascii="Times New Roman" w:hAnsi="Times New Roman" w:cs="Times New Roman"/>
          <w:sz w:val="24"/>
          <w:szCs w:val="24"/>
        </w:rPr>
        <w:t>contratado ser indivisível</w:t>
      </w:r>
      <w:r w:rsidRPr="00F73A35">
        <w:rPr>
          <w:rFonts w:ascii="Times New Roman" w:hAnsi="Times New Roman" w:cs="Times New Roman"/>
          <w:sz w:val="24"/>
          <w:szCs w:val="24"/>
        </w:rPr>
        <w:t xml:space="preserve">. </w:t>
      </w:r>
    </w:p>
    <w:p w14:paraId="0700256E" w14:textId="69CE6256" w:rsidR="00235CAA" w:rsidRPr="00736A39" w:rsidRDefault="00235CAA" w:rsidP="00F73A35">
      <w:pPr>
        <w:pStyle w:val="PargrafodaLista"/>
        <w:numPr>
          <w:ilvl w:val="1"/>
          <w:numId w:val="14"/>
        </w:numPr>
        <w:tabs>
          <w:tab w:val="left" w:pos="709"/>
        </w:tabs>
        <w:spacing w:before="0" w:line="360" w:lineRule="auto"/>
        <w:ind w:left="0" w:firstLine="0"/>
        <w:rPr>
          <w:rFonts w:ascii="Times New Roman" w:hAnsi="Times New Roman" w:cs="Times New Roman"/>
          <w:sz w:val="24"/>
          <w:szCs w:val="24"/>
        </w:rPr>
      </w:pPr>
      <w:r w:rsidRPr="00736A39">
        <w:rPr>
          <w:rFonts w:ascii="Times New Roman" w:hAnsi="Times New Roman" w:cs="Times New Roman"/>
          <w:sz w:val="24"/>
          <w:szCs w:val="24"/>
        </w:rPr>
        <w:t xml:space="preserve">Desta forma, </w:t>
      </w:r>
      <w:r w:rsidR="00C54464" w:rsidRPr="00736A39">
        <w:rPr>
          <w:rFonts w:ascii="Times New Roman" w:hAnsi="Times New Roman" w:cs="Times New Roman"/>
          <w:b/>
          <w:bCs/>
          <w:sz w:val="24"/>
          <w:szCs w:val="24"/>
        </w:rPr>
        <w:t xml:space="preserve">NÃO HÁ </w:t>
      </w:r>
      <w:r w:rsidR="00CC014E">
        <w:rPr>
          <w:rFonts w:ascii="Times New Roman" w:hAnsi="Times New Roman" w:cs="Times New Roman"/>
          <w:b/>
          <w:bCs/>
          <w:sz w:val="24"/>
          <w:szCs w:val="24"/>
        </w:rPr>
        <w:t>POSSIBILIDADE</w:t>
      </w:r>
      <w:r w:rsidR="00C54464" w:rsidRPr="00736A39">
        <w:rPr>
          <w:rFonts w:ascii="Times New Roman" w:hAnsi="Times New Roman" w:cs="Times New Roman"/>
          <w:b/>
          <w:bCs/>
          <w:sz w:val="24"/>
          <w:szCs w:val="24"/>
        </w:rPr>
        <w:t xml:space="preserve"> PARA A ADMINISTRAÇÃO </w:t>
      </w:r>
      <w:r w:rsidR="00CC014E">
        <w:rPr>
          <w:rFonts w:ascii="Times New Roman" w:hAnsi="Times New Roman" w:cs="Times New Roman"/>
          <w:b/>
          <w:bCs/>
          <w:sz w:val="24"/>
          <w:szCs w:val="24"/>
        </w:rPr>
        <w:t>REALIZAR O</w:t>
      </w:r>
      <w:r w:rsidR="00C54464" w:rsidRPr="00736A39">
        <w:rPr>
          <w:rFonts w:ascii="Times New Roman" w:hAnsi="Times New Roman" w:cs="Times New Roman"/>
          <w:b/>
          <w:bCs/>
          <w:sz w:val="24"/>
          <w:szCs w:val="24"/>
        </w:rPr>
        <w:t xml:space="preserve"> PARCELAMENTO</w:t>
      </w:r>
      <w:r w:rsidRPr="00736A39">
        <w:rPr>
          <w:rFonts w:ascii="Times New Roman" w:hAnsi="Times New Roman" w:cs="Times New Roman"/>
          <w:sz w:val="24"/>
          <w:szCs w:val="24"/>
        </w:rPr>
        <w:t xml:space="preserve"> ou individualização do </w:t>
      </w:r>
      <w:r w:rsidR="003414ED" w:rsidRPr="00736A39">
        <w:rPr>
          <w:rFonts w:ascii="Times New Roman" w:hAnsi="Times New Roman" w:cs="Times New Roman"/>
          <w:sz w:val="24"/>
          <w:szCs w:val="24"/>
        </w:rPr>
        <w:t>o</w:t>
      </w:r>
      <w:r w:rsidRPr="00736A39">
        <w:rPr>
          <w:rFonts w:ascii="Times New Roman" w:hAnsi="Times New Roman" w:cs="Times New Roman"/>
          <w:sz w:val="24"/>
          <w:szCs w:val="24"/>
        </w:rPr>
        <w:t xml:space="preserve">bjeto em </w:t>
      </w:r>
      <w:r w:rsidR="00CA7B89" w:rsidRPr="00736A39">
        <w:rPr>
          <w:rFonts w:ascii="Times New Roman" w:hAnsi="Times New Roman" w:cs="Times New Roman"/>
          <w:sz w:val="24"/>
          <w:szCs w:val="24"/>
        </w:rPr>
        <w:t>debate</w:t>
      </w:r>
      <w:r w:rsidRPr="00736A39">
        <w:rPr>
          <w:rFonts w:ascii="Times New Roman" w:hAnsi="Times New Roman" w:cs="Times New Roman"/>
          <w:sz w:val="24"/>
          <w:szCs w:val="24"/>
        </w:rPr>
        <w:t>.</w:t>
      </w:r>
    </w:p>
    <w:p w14:paraId="377918D8" w14:textId="77777777" w:rsidR="006D3068" w:rsidRPr="00736A39" w:rsidRDefault="006D3068" w:rsidP="00736A39">
      <w:pPr>
        <w:pStyle w:val="PargrafodaLista"/>
        <w:tabs>
          <w:tab w:val="left" w:pos="1280"/>
          <w:tab w:val="left" w:pos="1281"/>
        </w:tabs>
        <w:spacing w:before="0" w:line="360" w:lineRule="auto"/>
        <w:ind w:left="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5E7417" w:rsidRPr="00736A39" w14:paraId="61FC1DCD" w14:textId="77777777">
        <w:trPr>
          <w:trHeight w:val="260"/>
          <w:jc w:val="center"/>
        </w:trPr>
        <w:tc>
          <w:tcPr>
            <w:tcW w:w="5000" w:type="pct"/>
            <w:shd w:val="clear" w:color="auto" w:fill="B8CCE4" w:themeFill="accent1" w:themeFillTint="66"/>
          </w:tcPr>
          <w:p w14:paraId="06FE39CD" w14:textId="2B11EA03" w:rsidR="0012529A" w:rsidRPr="00736A39" w:rsidRDefault="004E213B" w:rsidP="00406F64">
            <w:pPr>
              <w:pStyle w:val="PargrafodaLista"/>
              <w:tabs>
                <w:tab w:val="left" w:pos="1280"/>
                <w:tab w:val="left" w:pos="1281"/>
              </w:tabs>
              <w:spacing w:before="0" w:line="360" w:lineRule="auto"/>
              <w:ind w:left="0"/>
              <w:jc w:val="center"/>
              <w:rPr>
                <w:rFonts w:ascii="Times New Roman" w:hAnsi="Times New Roman" w:cs="Times New Roman"/>
                <w:b/>
                <w:sz w:val="24"/>
                <w:szCs w:val="24"/>
              </w:rPr>
            </w:pPr>
            <w:r w:rsidRPr="00736A39">
              <w:rPr>
                <w:rFonts w:ascii="Times New Roman" w:hAnsi="Times New Roman" w:cs="Times New Roman"/>
                <w:b/>
                <w:sz w:val="24"/>
                <w:szCs w:val="24"/>
              </w:rPr>
              <w:t>I</w:t>
            </w:r>
            <w:r w:rsidR="0012529A" w:rsidRPr="00736A39">
              <w:rPr>
                <w:rFonts w:ascii="Times New Roman" w:hAnsi="Times New Roman" w:cs="Times New Roman"/>
                <w:b/>
                <w:sz w:val="24"/>
                <w:szCs w:val="24"/>
              </w:rPr>
              <w:t>X - DEMONSTRAÇÃO DOS RESULTADOS PRETENDIDOS</w:t>
            </w:r>
            <w:r w:rsidR="00714E06" w:rsidRPr="00736A39">
              <w:rPr>
                <w:rFonts w:ascii="Times New Roman" w:hAnsi="Times New Roman" w:cs="Times New Roman"/>
                <w:b/>
                <w:sz w:val="24"/>
                <w:szCs w:val="24"/>
              </w:rPr>
              <w:t xml:space="preserve"> – </w:t>
            </w:r>
            <w:r w:rsidR="00714E06" w:rsidRPr="00736A39">
              <w:rPr>
                <w:rFonts w:ascii="Times New Roman" w:hAnsi="Times New Roman" w:cs="Times New Roman"/>
                <w:b/>
                <w:i/>
                <w:iCs/>
                <w:sz w:val="24"/>
                <w:szCs w:val="24"/>
              </w:rPr>
              <w:t>Lei Federal 14.133/21, a</w:t>
            </w:r>
            <w:r w:rsidR="00714E06" w:rsidRPr="00736A39">
              <w:rPr>
                <w:rFonts w:ascii="Times New Roman" w:hAnsi="Times New Roman" w:cs="Times New Roman"/>
                <w:b/>
                <w:i/>
                <w:iCs/>
                <w:spacing w:val="-3"/>
                <w:sz w:val="24"/>
                <w:szCs w:val="24"/>
              </w:rPr>
              <w:t>rt. 18, §1º, IX:</w:t>
            </w:r>
          </w:p>
        </w:tc>
      </w:tr>
    </w:tbl>
    <w:p w14:paraId="57BD1E7C" w14:textId="77777777" w:rsidR="00B26183" w:rsidRPr="00B26183" w:rsidRDefault="00B26183" w:rsidP="00B26183">
      <w:pPr>
        <w:pStyle w:val="PargrafodaLista"/>
        <w:numPr>
          <w:ilvl w:val="1"/>
          <w:numId w:val="17"/>
        </w:numPr>
        <w:spacing w:line="360" w:lineRule="auto"/>
        <w:ind w:left="0" w:firstLine="0"/>
        <w:rPr>
          <w:rFonts w:ascii="Times New Roman" w:eastAsia="Tahoma" w:hAnsi="Times New Roman" w:cs="Times New Roman"/>
          <w:sz w:val="24"/>
          <w:szCs w:val="24"/>
        </w:rPr>
      </w:pPr>
      <w:r>
        <w:rPr>
          <w:rFonts w:ascii="Times New Roman" w:eastAsia="Tahoma" w:hAnsi="Times New Roman" w:cs="Times New Roman"/>
          <w:sz w:val="24"/>
          <w:szCs w:val="24"/>
        </w:rPr>
        <w:t xml:space="preserve"> </w:t>
      </w:r>
      <w:r w:rsidRPr="00B26183">
        <w:rPr>
          <w:rFonts w:ascii="Times New Roman" w:eastAsia="Tahoma" w:hAnsi="Times New Roman" w:cs="Times New Roman"/>
          <w:sz w:val="24"/>
          <w:szCs w:val="24"/>
        </w:rPr>
        <w:t xml:space="preserve">A solução deverá permitir o alcance dos seguintes resultados: </w:t>
      </w:r>
    </w:p>
    <w:p w14:paraId="5499F1CC" w14:textId="7BC5B99B" w:rsidR="00EB2F88" w:rsidRPr="00EB2F88" w:rsidRDefault="00EB2F88" w:rsidP="00EB2F88">
      <w:pPr>
        <w:pStyle w:val="PargrafodaLista"/>
        <w:numPr>
          <w:ilvl w:val="0"/>
          <w:numId w:val="39"/>
        </w:numPr>
        <w:spacing w:line="360" w:lineRule="auto"/>
        <w:rPr>
          <w:rFonts w:ascii="Times New Roman" w:hAnsi="Times New Roman" w:cs="Times New Roman"/>
          <w:sz w:val="24"/>
          <w:szCs w:val="24"/>
        </w:rPr>
      </w:pPr>
      <w:r w:rsidRPr="00EB2F88">
        <w:rPr>
          <w:rFonts w:ascii="Times New Roman" w:hAnsi="Times New Roman" w:cs="Times New Roman"/>
          <w:sz w:val="24"/>
          <w:szCs w:val="24"/>
        </w:rPr>
        <w:t xml:space="preserve">Funcionamento Confiável dos Equipamentos: </w:t>
      </w:r>
      <w:r>
        <w:rPr>
          <w:rFonts w:ascii="Times New Roman" w:hAnsi="Times New Roman" w:cs="Times New Roman"/>
          <w:sz w:val="24"/>
          <w:szCs w:val="24"/>
        </w:rPr>
        <w:t>Garantia</w:t>
      </w:r>
      <w:r w:rsidRPr="00EB2F88">
        <w:rPr>
          <w:rFonts w:ascii="Times New Roman" w:hAnsi="Times New Roman" w:cs="Times New Roman"/>
          <w:sz w:val="24"/>
          <w:szCs w:val="24"/>
        </w:rPr>
        <w:t xml:space="preserve"> que os equipamentos odontológicos estejam em perfeitas condições de funcionamento. </w:t>
      </w:r>
    </w:p>
    <w:p w14:paraId="30DE0444" w14:textId="0D43BB9E" w:rsidR="00EB2F88" w:rsidRPr="00EB2F88" w:rsidRDefault="00EB2F88" w:rsidP="00EB2F88">
      <w:pPr>
        <w:pStyle w:val="PargrafodaLista"/>
        <w:numPr>
          <w:ilvl w:val="0"/>
          <w:numId w:val="39"/>
        </w:numPr>
        <w:spacing w:line="360" w:lineRule="auto"/>
        <w:rPr>
          <w:rFonts w:ascii="Times New Roman" w:hAnsi="Times New Roman" w:cs="Times New Roman"/>
          <w:sz w:val="24"/>
          <w:szCs w:val="24"/>
        </w:rPr>
      </w:pPr>
      <w:r w:rsidRPr="00EB2F88">
        <w:rPr>
          <w:rFonts w:ascii="Times New Roman" w:hAnsi="Times New Roman" w:cs="Times New Roman"/>
          <w:sz w:val="24"/>
          <w:szCs w:val="24"/>
        </w:rPr>
        <w:t xml:space="preserve">Redução de Interrupções no Atendimento: Ao garantir que os equipamentos estejam sempre em boas </w:t>
      </w:r>
      <w:r w:rsidRPr="00EB2F88">
        <w:rPr>
          <w:rFonts w:ascii="Times New Roman" w:hAnsi="Times New Roman" w:cs="Times New Roman"/>
          <w:sz w:val="24"/>
          <w:szCs w:val="24"/>
        </w:rPr>
        <w:lastRenderedPageBreak/>
        <w:t>condições, a contratação de mão de obra para manutenção pode ajudar a manter o fluxo de pacientes sem interrupções</w:t>
      </w:r>
      <w:r>
        <w:rPr>
          <w:rFonts w:ascii="Times New Roman" w:hAnsi="Times New Roman" w:cs="Times New Roman"/>
          <w:sz w:val="24"/>
          <w:szCs w:val="24"/>
        </w:rPr>
        <w:t xml:space="preserve"> ocasionadas por falhas nos equipamentos.</w:t>
      </w:r>
    </w:p>
    <w:p w14:paraId="5056606C" w14:textId="77777777" w:rsidR="00EB2F88" w:rsidRPr="00EB2F88" w:rsidRDefault="00EB2F88" w:rsidP="00EB2F88">
      <w:pPr>
        <w:pStyle w:val="PargrafodaLista"/>
        <w:numPr>
          <w:ilvl w:val="0"/>
          <w:numId w:val="39"/>
        </w:numPr>
        <w:spacing w:line="360" w:lineRule="auto"/>
        <w:rPr>
          <w:rFonts w:ascii="Times New Roman" w:hAnsi="Times New Roman" w:cs="Times New Roman"/>
          <w:sz w:val="24"/>
          <w:szCs w:val="24"/>
        </w:rPr>
      </w:pPr>
      <w:r w:rsidRPr="00EB2F88">
        <w:rPr>
          <w:rFonts w:ascii="Times New Roman" w:hAnsi="Times New Roman" w:cs="Times New Roman"/>
          <w:sz w:val="24"/>
          <w:szCs w:val="24"/>
        </w:rPr>
        <w:t>Segurança do Paciente: Equipamentos odontológicos mal mantidos podem representar riscos à segurança dos pacientes. Garantir que os equipamentos sejam adequadamente mantidos e inspecionados pode ajudar a minimizar esses riscos, proporcionando um ambiente seguro para os pacientes durante os procedimentos odontológicos.</w:t>
      </w:r>
    </w:p>
    <w:p w14:paraId="1CBDE029" w14:textId="46678F9B" w:rsidR="00EB2F88" w:rsidRPr="00EB2F88" w:rsidRDefault="00EB2F88" w:rsidP="008E338D">
      <w:pPr>
        <w:pStyle w:val="PargrafodaLista"/>
        <w:numPr>
          <w:ilvl w:val="0"/>
          <w:numId w:val="39"/>
        </w:numPr>
        <w:spacing w:before="0" w:line="360" w:lineRule="auto"/>
        <w:rPr>
          <w:rFonts w:ascii="Times New Roman" w:hAnsi="Times New Roman" w:cs="Times New Roman"/>
          <w:sz w:val="24"/>
          <w:szCs w:val="24"/>
        </w:rPr>
      </w:pPr>
      <w:r w:rsidRPr="00EB2F88">
        <w:rPr>
          <w:rFonts w:ascii="Times New Roman" w:hAnsi="Times New Roman" w:cs="Times New Roman"/>
          <w:sz w:val="24"/>
          <w:szCs w:val="24"/>
        </w:rPr>
        <w:t>Prolongamento da Vida Útil dos Equipamentos: A manutenção preventiva regular pode ajudar a prolongar a vida útil dos equipamentos odontológicos, reduzindo a necessidade de substituição precoce e economizando recursos</w:t>
      </w:r>
      <w:r w:rsidR="00AB5361">
        <w:rPr>
          <w:rFonts w:ascii="Times New Roman" w:hAnsi="Times New Roman" w:cs="Times New Roman"/>
          <w:sz w:val="24"/>
          <w:szCs w:val="24"/>
        </w:rPr>
        <w:t xml:space="preserve"> a</w:t>
      </w:r>
      <w:r w:rsidRPr="00EB2F88">
        <w:rPr>
          <w:rFonts w:ascii="Times New Roman" w:hAnsi="Times New Roman" w:cs="Times New Roman"/>
          <w:sz w:val="24"/>
          <w:szCs w:val="24"/>
        </w:rPr>
        <w:t xml:space="preserve"> longo prazo. </w:t>
      </w:r>
    </w:p>
    <w:p w14:paraId="57A6BCD6" w14:textId="77777777" w:rsidR="00162072" w:rsidRPr="00736A39" w:rsidRDefault="00162072" w:rsidP="00B437DE">
      <w:pPr>
        <w:pStyle w:val="PargrafodaLista"/>
        <w:spacing w:before="0" w:line="360" w:lineRule="auto"/>
        <w:ind w:left="720"/>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A4343B" w:rsidRPr="00736A39" w14:paraId="54038130" w14:textId="77777777">
        <w:trPr>
          <w:trHeight w:val="435"/>
          <w:jc w:val="center"/>
        </w:trPr>
        <w:tc>
          <w:tcPr>
            <w:tcW w:w="5000" w:type="pct"/>
            <w:shd w:val="clear" w:color="auto" w:fill="B8CCE4" w:themeFill="accent1" w:themeFillTint="66"/>
          </w:tcPr>
          <w:p w14:paraId="32A7375C" w14:textId="16048353" w:rsidR="00162072" w:rsidRPr="00736A39" w:rsidRDefault="00162072" w:rsidP="00406F64">
            <w:pPr>
              <w:pStyle w:val="PargrafodaLista"/>
              <w:tabs>
                <w:tab w:val="left" w:pos="1280"/>
                <w:tab w:val="left" w:pos="1281"/>
              </w:tabs>
              <w:spacing w:before="0" w:line="360" w:lineRule="auto"/>
              <w:ind w:left="0"/>
              <w:jc w:val="center"/>
              <w:rPr>
                <w:rFonts w:ascii="Times New Roman" w:hAnsi="Times New Roman" w:cs="Times New Roman"/>
                <w:b/>
                <w:sz w:val="24"/>
                <w:szCs w:val="24"/>
              </w:rPr>
            </w:pPr>
            <w:r w:rsidRPr="00736A39">
              <w:rPr>
                <w:rFonts w:ascii="Times New Roman" w:hAnsi="Times New Roman" w:cs="Times New Roman"/>
                <w:b/>
                <w:sz w:val="24"/>
                <w:szCs w:val="24"/>
              </w:rPr>
              <w:t>X - PROVIDÊNCIAS A SEREM ADOTADAS PELA ADMINSTRAÇÃO, PREVIAMENTE A CELEBRAÇÃO DO CONTRATO</w:t>
            </w:r>
            <w:r w:rsidR="002D5D7E" w:rsidRPr="00736A39">
              <w:rPr>
                <w:rFonts w:ascii="Times New Roman" w:hAnsi="Times New Roman" w:cs="Times New Roman"/>
                <w:b/>
                <w:sz w:val="24"/>
                <w:szCs w:val="24"/>
              </w:rPr>
              <w:t xml:space="preserve"> – </w:t>
            </w:r>
            <w:r w:rsidR="002D5D7E" w:rsidRPr="00736A39">
              <w:rPr>
                <w:rFonts w:ascii="Times New Roman" w:hAnsi="Times New Roman" w:cs="Times New Roman"/>
                <w:b/>
                <w:i/>
                <w:iCs/>
                <w:sz w:val="24"/>
                <w:szCs w:val="24"/>
              </w:rPr>
              <w:t>Lei Federal 14.133/21, a</w:t>
            </w:r>
            <w:r w:rsidR="002D5D7E" w:rsidRPr="00736A39">
              <w:rPr>
                <w:rFonts w:ascii="Times New Roman" w:hAnsi="Times New Roman" w:cs="Times New Roman"/>
                <w:b/>
                <w:i/>
                <w:iCs/>
                <w:spacing w:val="-3"/>
                <w:sz w:val="24"/>
                <w:szCs w:val="24"/>
              </w:rPr>
              <w:t>rt. 18, §1º, X:</w:t>
            </w:r>
          </w:p>
        </w:tc>
      </w:tr>
    </w:tbl>
    <w:p w14:paraId="257FF431" w14:textId="77777777" w:rsidR="00162072" w:rsidRPr="00736A39" w:rsidRDefault="00162072" w:rsidP="00736A39">
      <w:pPr>
        <w:spacing w:line="360" w:lineRule="auto"/>
        <w:jc w:val="both"/>
        <w:rPr>
          <w:rFonts w:ascii="Times New Roman" w:hAnsi="Times New Roman" w:cs="Times New Roman"/>
          <w:sz w:val="24"/>
          <w:szCs w:val="24"/>
        </w:rPr>
      </w:pPr>
    </w:p>
    <w:p w14:paraId="672DC6F9" w14:textId="48069B05" w:rsidR="00F90577" w:rsidRDefault="00FC34BF" w:rsidP="007D63E2">
      <w:pPr>
        <w:pStyle w:val="PargrafodaLista"/>
        <w:numPr>
          <w:ilvl w:val="1"/>
          <w:numId w:val="19"/>
        </w:numPr>
        <w:spacing w:before="0" w:line="360" w:lineRule="auto"/>
        <w:ind w:left="0" w:firstLine="0"/>
        <w:rPr>
          <w:rFonts w:ascii="Times New Roman" w:hAnsi="Times New Roman" w:cs="Times New Roman"/>
          <w:sz w:val="24"/>
          <w:szCs w:val="24"/>
        </w:rPr>
      </w:pPr>
      <w:r w:rsidRPr="00E06760">
        <w:rPr>
          <w:rFonts w:ascii="Times New Roman" w:hAnsi="Times New Roman" w:cs="Times New Roman"/>
          <w:sz w:val="24"/>
          <w:szCs w:val="24"/>
        </w:rPr>
        <w:t>Não serão necessárias adequações dos ambientes, tampouco capacitação de servidores, dado que para a implantação da solução, a estrutura física e de pessoal conta com capacidade para implantação imediata</w:t>
      </w:r>
      <w:r w:rsidR="00CC1140" w:rsidRPr="00E06760">
        <w:rPr>
          <w:rFonts w:ascii="Times New Roman" w:hAnsi="Times New Roman" w:cs="Times New Roman"/>
          <w:sz w:val="24"/>
          <w:szCs w:val="24"/>
        </w:rPr>
        <w:t>.</w:t>
      </w:r>
    </w:p>
    <w:p w14:paraId="081D532E" w14:textId="77777777" w:rsidR="00E06760" w:rsidRPr="00E06760" w:rsidRDefault="00E06760" w:rsidP="00E06760">
      <w:pPr>
        <w:pStyle w:val="PargrafodaLista"/>
        <w:spacing w:before="0" w:line="360" w:lineRule="auto"/>
        <w:ind w:left="0"/>
        <w:rPr>
          <w:rFonts w:ascii="Times New Roman" w:hAnsi="Times New Roman" w:cs="Times New Roman"/>
          <w:sz w:val="24"/>
          <w:szCs w:val="24"/>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0"/>
      </w:tblGrid>
      <w:tr w:rsidR="00C24E46" w:rsidRPr="00736A39" w14:paraId="44C3F727" w14:textId="77777777" w:rsidTr="00932EE1">
        <w:trPr>
          <w:trHeight w:val="296"/>
        </w:trPr>
        <w:tc>
          <w:tcPr>
            <w:tcW w:w="5000" w:type="pct"/>
            <w:shd w:val="clear" w:color="auto" w:fill="B8CCE4" w:themeFill="accent1" w:themeFillTint="66"/>
          </w:tcPr>
          <w:p w14:paraId="67D72C1B" w14:textId="6B26635F" w:rsidR="009F0AD1" w:rsidRPr="00736A39" w:rsidRDefault="00932EE1" w:rsidP="00014D5E">
            <w:pPr>
              <w:pStyle w:val="PargrafodaLista"/>
              <w:tabs>
                <w:tab w:val="left" w:pos="1280"/>
                <w:tab w:val="left" w:pos="1281"/>
              </w:tabs>
              <w:spacing w:before="0" w:line="360" w:lineRule="auto"/>
              <w:ind w:left="0"/>
              <w:jc w:val="center"/>
              <w:rPr>
                <w:rFonts w:ascii="Times New Roman" w:hAnsi="Times New Roman" w:cs="Times New Roman"/>
                <w:b/>
                <w:sz w:val="24"/>
                <w:szCs w:val="24"/>
              </w:rPr>
            </w:pPr>
            <w:r w:rsidRPr="00736A39">
              <w:rPr>
                <w:rFonts w:ascii="Times New Roman" w:hAnsi="Times New Roman" w:cs="Times New Roman"/>
                <w:b/>
                <w:sz w:val="24"/>
                <w:szCs w:val="24"/>
              </w:rPr>
              <w:t>X</w:t>
            </w:r>
            <w:r w:rsidR="00155F4B" w:rsidRPr="00736A39">
              <w:rPr>
                <w:rFonts w:ascii="Times New Roman" w:hAnsi="Times New Roman" w:cs="Times New Roman"/>
                <w:b/>
                <w:sz w:val="24"/>
                <w:szCs w:val="24"/>
              </w:rPr>
              <w:t>I</w:t>
            </w:r>
            <w:r w:rsidRPr="00736A39">
              <w:rPr>
                <w:rFonts w:ascii="Times New Roman" w:hAnsi="Times New Roman" w:cs="Times New Roman"/>
                <w:b/>
                <w:sz w:val="24"/>
                <w:szCs w:val="24"/>
              </w:rPr>
              <w:t xml:space="preserve"> - </w:t>
            </w:r>
            <w:r w:rsidR="009F0AD1" w:rsidRPr="00736A39">
              <w:rPr>
                <w:rFonts w:ascii="Times New Roman" w:hAnsi="Times New Roman" w:cs="Times New Roman"/>
                <w:b/>
                <w:sz w:val="24"/>
                <w:szCs w:val="24"/>
              </w:rPr>
              <w:t>CONTRATAÇÃO CORRELATA E OU INTERDEPENDENTE</w:t>
            </w:r>
            <w:r w:rsidR="006C130E" w:rsidRPr="00736A39">
              <w:rPr>
                <w:rFonts w:ascii="Times New Roman" w:hAnsi="Times New Roman" w:cs="Times New Roman"/>
                <w:b/>
                <w:sz w:val="24"/>
                <w:szCs w:val="24"/>
              </w:rPr>
              <w:t xml:space="preserve"> – </w:t>
            </w:r>
            <w:r w:rsidR="006C130E" w:rsidRPr="00736A39">
              <w:rPr>
                <w:rFonts w:ascii="Times New Roman" w:hAnsi="Times New Roman" w:cs="Times New Roman"/>
                <w:b/>
                <w:i/>
                <w:iCs/>
                <w:sz w:val="24"/>
                <w:szCs w:val="24"/>
              </w:rPr>
              <w:t>Lei Federal 14.133/21, a</w:t>
            </w:r>
            <w:r w:rsidR="006C130E" w:rsidRPr="00736A39">
              <w:rPr>
                <w:rFonts w:ascii="Times New Roman" w:hAnsi="Times New Roman" w:cs="Times New Roman"/>
                <w:b/>
                <w:i/>
                <w:iCs/>
                <w:spacing w:val="-3"/>
                <w:sz w:val="24"/>
                <w:szCs w:val="24"/>
              </w:rPr>
              <w:t>rt. 18, §1º,</w:t>
            </w:r>
            <w:r w:rsidR="001033DE" w:rsidRPr="00736A39">
              <w:rPr>
                <w:rFonts w:ascii="Times New Roman" w:hAnsi="Times New Roman" w:cs="Times New Roman"/>
                <w:b/>
                <w:i/>
                <w:iCs/>
                <w:spacing w:val="-3"/>
                <w:sz w:val="24"/>
                <w:szCs w:val="24"/>
              </w:rPr>
              <w:t xml:space="preserve"> </w:t>
            </w:r>
            <w:r w:rsidR="006C130E" w:rsidRPr="00736A39">
              <w:rPr>
                <w:rFonts w:ascii="Times New Roman" w:hAnsi="Times New Roman" w:cs="Times New Roman"/>
                <w:b/>
                <w:i/>
                <w:iCs/>
                <w:spacing w:val="-3"/>
                <w:sz w:val="24"/>
                <w:szCs w:val="24"/>
              </w:rPr>
              <w:t>XI:</w:t>
            </w:r>
          </w:p>
        </w:tc>
      </w:tr>
    </w:tbl>
    <w:p w14:paraId="2EC89CA1" w14:textId="77777777" w:rsidR="00E06760" w:rsidRPr="00E06760" w:rsidRDefault="00E06760" w:rsidP="00E06760">
      <w:pPr>
        <w:pStyle w:val="PargrafodaLista"/>
        <w:numPr>
          <w:ilvl w:val="0"/>
          <w:numId w:val="35"/>
        </w:numPr>
        <w:spacing w:before="0" w:line="360" w:lineRule="auto"/>
        <w:rPr>
          <w:rFonts w:ascii="Times New Roman" w:hAnsi="Times New Roman" w:cs="Times New Roman"/>
          <w:vanish/>
          <w:sz w:val="24"/>
          <w:szCs w:val="24"/>
        </w:rPr>
      </w:pPr>
    </w:p>
    <w:p w14:paraId="2D1EF390" w14:textId="77777777" w:rsidR="00E06760" w:rsidRPr="00E06760" w:rsidRDefault="00E06760" w:rsidP="00E06760">
      <w:pPr>
        <w:pStyle w:val="PargrafodaLista"/>
        <w:numPr>
          <w:ilvl w:val="0"/>
          <w:numId w:val="35"/>
        </w:numPr>
        <w:spacing w:before="0" w:line="360" w:lineRule="auto"/>
        <w:rPr>
          <w:rFonts w:ascii="Times New Roman" w:hAnsi="Times New Roman" w:cs="Times New Roman"/>
          <w:vanish/>
          <w:sz w:val="24"/>
          <w:szCs w:val="24"/>
        </w:rPr>
      </w:pPr>
    </w:p>
    <w:p w14:paraId="05A146D0" w14:textId="77777777" w:rsidR="00E06760" w:rsidRDefault="00E06760" w:rsidP="00E06760">
      <w:pPr>
        <w:pStyle w:val="PargrafodaLista"/>
        <w:spacing w:before="0" w:line="360" w:lineRule="auto"/>
        <w:ind w:left="420"/>
        <w:rPr>
          <w:rFonts w:ascii="Times New Roman" w:hAnsi="Times New Roman" w:cs="Times New Roman"/>
          <w:sz w:val="24"/>
          <w:szCs w:val="24"/>
        </w:rPr>
      </w:pPr>
    </w:p>
    <w:p w14:paraId="22AC3C09" w14:textId="70A7DCA3" w:rsidR="00E06760" w:rsidRDefault="00E06760" w:rsidP="00E06760">
      <w:pPr>
        <w:pStyle w:val="PargrafodaLista"/>
        <w:numPr>
          <w:ilvl w:val="1"/>
          <w:numId w:val="35"/>
        </w:numPr>
        <w:spacing w:before="0" w:line="360" w:lineRule="auto"/>
        <w:ind w:left="420"/>
        <w:rPr>
          <w:rFonts w:ascii="Times New Roman" w:hAnsi="Times New Roman" w:cs="Times New Roman"/>
          <w:sz w:val="24"/>
          <w:szCs w:val="24"/>
        </w:rPr>
      </w:pPr>
      <w:r>
        <w:rPr>
          <w:rFonts w:ascii="Times New Roman" w:hAnsi="Times New Roman" w:cs="Times New Roman"/>
          <w:sz w:val="24"/>
          <w:szCs w:val="24"/>
        </w:rPr>
        <w:t xml:space="preserve"> </w:t>
      </w:r>
      <w:r w:rsidR="009B53AF" w:rsidRPr="009B53AF">
        <w:rPr>
          <w:rFonts w:ascii="Times New Roman" w:hAnsi="Times New Roman" w:cs="Times New Roman"/>
          <w:sz w:val="24"/>
          <w:szCs w:val="24"/>
        </w:rPr>
        <w:t>Não se faz necessária a realização de contratações correlatas e/ou interdependentes para a viabilidade e contratação desta demanda.</w:t>
      </w:r>
    </w:p>
    <w:tbl>
      <w:tblPr>
        <w:tblpPr w:leftFromText="141" w:rightFromText="141" w:vertAnchor="text" w:horzAnchor="margin" w:tblpY="259"/>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0"/>
      </w:tblGrid>
      <w:tr w:rsidR="00674A49" w:rsidRPr="00736A39" w14:paraId="4784E48F" w14:textId="77777777" w:rsidTr="00674A49">
        <w:trPr>
          <w:trHeight w:val="296"/>
        </w:trPr>
        <w:tc>
          <w:tcPr>
            <w:tcW w:w="5000" w:type="pct"/>
            <w:shd w:val="clear" w:color="auto" w:fill="B8CCE4" w:themeFill="accent1" w:themeFillTint="66"/>
          </w:tcPr>
          <w:p w14:paraId="6DCC0912" w14:textId="77777777" w:rsidR="00674A49" w:rsidRPr="00736A39" w:rsidRDefault="00674A49" w:rsidP="00674A49">
            <w:pPr>
              <w:pStyle w:val="PargrafodaLista"/>
              <w:tabs>
                <w:tab w:val="left" w:pos="1280"/>
                <w:tab w:val="left" w:pos="1281"/>
              </w:tabs>
              <w:spacing w:before="0" w:line="360" w:lineRule="auto"/>
              <w:ind w:left="0"/>
              <w:jc w:val="center"/>
              <w:rPr>
                <w:rFonts w:ascii="Times New Roman" w:hAnsi="Times New Roman" w:cs="Times New Roman"/>
                <w:b/>
                <w:sz w:val="24"/>
                <w:szCs w:val="24"/>
              </w:rPr>
            </w:pPr>
            <w:r w:rsidRPr="00736A39">
              <w:rPr>
                <w:rFonts w:ascii="Times New Roman" w:hAnsi="Times New Roman" w:cs="Times New Roman"/>
                <w:b/>
                <w:sz w:val="24"/>
                <w:szCs w:val="24"/>
              </w:rPr>
              <w:t xml:space="preserve">XII – DOS IMPACTOS AMBIENTAIS – </w:t>
            </w:r>
            <w:r w:rsidRPr="00736A39">
              <w:rPr>
                <w:rFonts w:ascii="Times New Roman" w:hAnsi="Times New Roman" w:cs="Times New Roman"/>
                <w:b/>
                <w:i/>
                <w:iCs/>
                <w:sz w:val="24"/>
                <w:szCs w:val="24"/>
              </w:rPr>
              <w:t>Lei Federal 14.133/21, a</w:t>
            </w:r>
            <w:r w:rsidRPr="00736A39">
              <w:rPr>
                <w:rFonts w:ascii="Times New Roman" w:hAnsi="Times New Roman" w:cs="Times New Roman"/>
                <w:b/>
                <w:i/>
                <w:iCs/>
                <w:spacing w:val="-3"/>
                <w:sz w:val="24"/>
                <w:szCs w:val="24"/>
              </w:rPr>
              <w:t>rt. 18, §1º, XII:</w:t>
            </w:r>
          </w:p>
        </w:tc>
      </w:tr>
    </w:tbl>
    <w:p w14:paraId="5E5C7A9A" w14:textId="30B93F84" w:rsidR="004E636D" w:rsidRPr="00674A49" w:rsidRDefault="00674A49" w:rsidP="00674A49">
      <w:pPr>
        <w:pStyle w:val="PargrafodaLista"/>
        <w:numPr>
          <w:ilvl w:val="1"/>
          <w:numId w:val="31"/>
        </w:numPr>
        <w:rPr>
          <w:rFonts w:ascii="Times New Roman" w:hAnsi="Times New Roman" w:cs="Times New Roman"/>
          <w:sz w:val="24"/>
          <w:szCs w:val="24"/>
        </w:rPr>
      </w:pPr>
      <w:r>
        <w:rPr>
          <w:rFonts w:ascii="Times New Roman" w:hAnsi="Times New Roman" w:cs="Times New Roman"/>
          <w:sz w:val="24"/>
          <w:szCs w:val="24"/>
        </w:rPr>
        <w:t xml:space="preserve">    </w:t>
      </w:r>
      <w:r w:rsidR="002F7F96" w:rsidRPr="00674A49">
        <w:rPr>
          <w:rFonts w:ascii="Times New Roman" w:hAnsi="Times New Roman" w:cs="Times New Roman"/>
          <w:sz w:val="24"/>
          <w:szCs w:val="24"/>
        </w:rPr>
        <w:t xml:space="preserve">Sob a ótica da sustentabilidade, a administração deve identificar possíveis impactos em decorrência da contratação pretendida </w:t>
      </w:r>
      <w:r w:rsidR="00446FAF" w:rsidRPr="00674A49">
        <w:rPr>
          <w:rFonts w:ascii="Times New Roman" w:hAnsi="Times New Roman" w:cs="Times New Roman"/>
          <w:sz w:val="24"/>
          <w:szCs w:val="24"/>
        </w:rPr>
        <w:t>e às medidas mitigadoras de tal ação.</w:t>
      </w:r>
    </w:p>
    <w:p w14:paraId="48DC9061" w14:textId="77777777" w:rsidR="004E636D" w:rsidRDefault="00E73301" w:rsidP="003C7BBF">
      <w:pPr>
        <w:pStyle w:val="PargrafodaLista"/>
        <w:numPr>
          <w:ilvl w:val="1"/>
          <w:numId w:val="31"/>
        </w:numPr>
        <w:spacing w:line="360" w:lineRule="auto"/>
        <w:ind w:left="0" w:firstLine="0"/>
        <w:rPr>
          <w:rFonts w:ascii="Times New Roman" w:hAnsi="Times New Roman" w:cs="Times New Roman"/>
          <w:sz w:val="24"/>
          <w:szCs w:val="24"/>
        </w:rPr>
      </w:pPr>
      <w:r w:rsidRPr="004E636D">
        <w:rPr>
          <w:rFonts w:ascii="Times New Roman" w:hAnsi="Times New Roman" w:cs="Times New Roman"/>
          <w:sz w:val="24"/>
          <w:szCs w:val="24"/>
        </w:rPr>
        <w:t xml:space="preserve">O Guia Nacional de Licitações Sustentáveis da CGU/AGU demonstra </w:t>
      </w:r>
      <w:r w:rsidR="00F5031B" w:rsidRPr="004E636D">
        <w:rPr>
          <w:rFonts w:ascii="Times New Roman" w:hAnsi="Times New Roman" w:cs="Times New Roman"/>
          <w:sz w:val="24"/>
          <w:szCs w:val="24"/>
        </w:rPr>
        <w:t>que a inclusão de critérios e práticas de sustentabilidade não decorre unicamente no momento do procedimento licitatório</w:t>
      </w:r>
      <w:r w:rsidR="00CD001F" w:rsidRPr="004E636D">
        <w:rPr>
          <w:rFonts w:ascii="Times New Roman" w:hAnsi="Times New Roman" w:cs="Times New Roman"/>
          <w:sz w:val="24"/>
          <w:szCs w:val="24"/>
        </w:rPr>
        <w:t xml:space="preserve">, mas também </w:t>
      </w:r>
      <w:r w:rsidR="00212A2C" w:rsidRPr="004E636D">
        <w:rPr>
          <w:rFonts w:ascii="Times New Roman" w:hAnsi="Times New Roman" w:cs="Times New Roman"/>
          <w:sz w:val="24"/>
          <w:szCs w:val="24"/>
        </w:rPr>
        <w:t>está</w:t>
      </w:r>
      <w:r w:rsidR="00CD001F" w:rsidRPr="004E636D">
        <w:rPr>
          <w:rFonts w:ascii="Times New Roman" w:hAnsi="Times New Roman" w:cs="Times New Roman"/>
          <w:sz w:val="24"/>
          <w:szCs w:val="24"/>
        </w:rPr>
        <w:t xml:space="preserve"> presente desde o planejamento da contratação, passando pelo procedimento licitatório, sua execução, fiscalização e até a gestão dos resíduos.</w:t>
      </w:r>
    </w:p>
    <w:p w14:paraId="7FAA7AB3" w14:textId="77777777" w:rsidR="004E636D" w:rsidRDefault="000656B5" w:rsidP="003C7BBF">
      <w:pPr>
        <w:pStyle w:val="PargrafodaLista"/>
        <w:numPr>
          <w:ilvl w:val="1"/>
          <w:numId w:val="31"/>
        </w:numPr>
        <w:spacing w:line="360" w:lineRule="auto"/>
        <w:ind w:left="0" w:firstLine="0"/>
        <w:rPr>
          <w:rFonts w:ascii="Times New Roman" w:hAnsi="Times New Roman" w:cs="Times New Roman"/>
          <w:sz w:val="24"/>
          <w:szCs w:val="24"/>
        </w:rPr>
      </w:pPr>
      <w:r w:rsidRPr="004E636D">
        <w:rPr>
          <w:rFonts w:ascii="Times New Roman" w:hAnsi="Times New Roman" w:cs="Times New Roman"/>
          <w:sz w:val="24"/>
          <w:szCs w:val="24"/>
        </w:rPr>
        <w:t>Assim, reforça-se o Parecer n. 00001/2021 CNS/CGU/AGU que claramente diz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Tal documento também estabelece que a “impossibilidade de adoção de tais critérios e práticas de sustentabilidade nas contratações públicas deverá ser justificada pelo gestor competente nos autos do processo administrativo, com a indicação das pertinentes razões de fato e/ou direito”.</w:t>
      </w:r>
    </w:p>
    <w:p w14:paraId="17014F1C" w14:textId="77777777" w:rsidR="0013533A" w:rsidRDefault="00871DDE" w:rsidP="003C7BBF">
      <w:pPr>
        <w:pStyle w:val="PargrafodaLista"/>
        <w:numPr>
          <w:ilvl w:val="1"/>
          <w:numId w:val="31"/>
        </w:numPr>
        <w:spacing w:line="360" w:lineRule="auto"/>
        <w:ind w:left="0" w:firstLine="0"/>
        <w:rPr>
          <w:rFonts w:ascii="Times New Roman" w:hAnsi="Times New Roman" w:cs="Times New Roman"/>
          <w:sz w:val="24"/>
          <w:szCs w:val="24"/>
        </w:rPr>
      </w:pPr>
      <w:r w:rsidRPr="004E636D">
        <w:rPr>
          <w:rFonts w:ascii="Times New Roman" w:hAnsi="Times New Roman" w:cs="Times New Roman"/>
          <w:sz w:val="24"/>
          <w:szCs w:val="24"/>
        </w:rPr>
        <w:t>Os seguintes possíveis impactos ambientais foram cogitados pelo departamento:</w:t>
      </w:r>
    </w:p>
    <w:p w14:paraId="3CBD0A0D" w14:textId="4F2C513E" w:rsidR="004E636D" w:rsidRPr="0013533A" w:rsidRDefault="004E636D" w:rsidP="003C7BBF">
      <w:pPr>
        <w:pStyle w:val="PargrafodaLista"/>
        <w:numPr>
          <w:ilvl w:val="1"/>
          <w:numId w:val="31"/>
        </w:numPr>
        <w:spacing w:line="360" w:lineRule="auto"/>
        <w:ind w:left="0" w:firstLine="0"/>
        <w:rPr>
          <w:rFonts w:ascii="Times New Roman" w:hAnsi="Times New Roman" w:cs="Times New Roman"/>
          <w:sz w:val="24"/>
          <w:szCs w:val="24"/>
        </w:rPr>
      </w:pPr>
      <w:r w:rsidRPr="0013533A">
        <w:rPr>
          <w:rFonts w:ascii="Times New Roman" w:hAnsi="Times New Roman" w:cs="Times New Roman"/>
          <w:sz w:val="24"/>
          <w:szCs w:val="24"/>
        </w:rPr>
        <w:t xml:space="preserve">Considerando a importância de minimizar os impactos socioambientais na aquisição de serviços de </w:t>
      </w:r>
      <w:r w:rsidR="0089544C">
        <w:rPr>
          <w:rFonts w:ascii="Times New Roman" w:hAnsi="Times New Roman" w:cs="Times New Roman"/>
          <w:sz w:val="24"/>
          <w:szCs w:val="24"/>
        </w:rPr>
        <w:t>manutenção corretiva e preventiva de equipamentos odontológicos</w:t>
      </w:r>
      <w:r w:rsidRPr="0013533A">
        <w:rPr>
          <w:rFonts w:ascii="Times New Roman" w:hAnsi="Times New Roman" w:cs="Times New Roman"/>
          <w:sz w:val="24"/>
          <w:szCs w:val="24"/>
        </w:rPr>
        <w:t xml:space="preserve">, é preferível que a contratada </w:t>
      </w:r>
      <w:r w:rsidR="0089544C">
        <w:rPr>
          <w:rFonts w:ascii="Times New Roman" w:hAnsi="Times New Roman" w:cs="Times New Roman"/>
          <w:sz w:val="24"/>
          <w:szCs w:val="24"/>
        </w:rPr>
        <w:t>se atente</w:t>
      </w:r>
      <w:r w:rsidRPr="0013533A">
        <w:rPr>
          <w:rFonts w:ascii="Times New Roman" w:hAnsi="Times New Roman" w:cs="Times New Roman"/>
          <w:sz w:val="24"/>
          <w:szCs w:val="24"/>
        </w:rPr>
        <w:t xml:space="preserve">, no </w:t>
      </w:r>
      <w:r w:rsidRPr="0013533A">
        <w:rPr>
          <w:rFonts w:ascii="Times New Roman" w:hAnsi="Times New Roman" w:cs="Times New Roman"/>
          <w:sz w:val="24"/>
          <w:szCs w:val="24"/>
        </w:rPr>
        <w:lastRenderedPageBreak/>
        <w:t>que couber, aos seguintes requisitos:</w:t>
      </w:r>
    </w:p>
    <w:p w14:paraId="5F5F5AB4" w14:textId="77777777" w:rsidR="0089544C" w:rsidRPr="0089544C" w:rsidRDefault="0089544C" w:rsidP="0089544C">
      <w:pPr>
        <w:pStyle w:val="PargrafodaLista"/>
        <w:numPr>
          <w:ilvl w:val="0"/>
          <w:numId w:val="32"/>
        </w:numPr>
        <w:spacing w:line="360" w:lineRule="auto"/>
        <w:rPr>
          <w:rFonts w:ascii="Times New Roman" w:hAnsi="Times New Roman" w:cs="Times New Roman"/>
          <w:sz w:val="24"/>
          <w:szCs w:val="24"/>
        </w:rPr>
      </w:pPr>
      <w:r w:rsidRPr="0089544C">
        <w:rPr>
          <w:rFonts w:ascii="Times New Roman" w:hAnsi="Times New Roman" w:cs="Times New Roman"/>
          <w:sz w:val="24"/>
          <w:szCs w:val="24"/>
        </w:rPr>
        <w:t>Consumo de Energia: A operação de equipamentos de manutenção, como ferramentas elétricas e sistemas de diagnóstico, pode consumir energia elétrica. Dependendo da fonte de energia utilizada, isso pode contribuir para emissões de gases de efeito estufa, caso a eletricidade seja gerada a partir de combustíveis fósseis.</w:t>
      </w:r>
    </w:p>
    <w:p w14:paraId="682798A2" w14:textId="77777777" w:rsidR="0089544C" w:rsidRPr="0089544C" w:rsidRDefault="0089544C" w:rsidP="0089544C">
      <w:pPr>
        <w:pStyle w:val="PargrafodaLista"/>
        <w:numPr>
          <w:ilvl w:val="0"/>
          <w:numId w:val="32"/>
        </w:numPr>
        <w:spacing w:line="360" w:lineRule="auto"/>
        <w:rPr>
          <w:rFonts w:ascii="Times New Roman" w:hAnsi="Times New Roman" w:cs="Times New Roman"/>
          <w:sz w:val="24"/>
          <w:szCs w:val="24"/>
        </w:rPr>
      </w:pPr>
      <w:r w:rsidRPr="0089544C">
        <w:rPr>
          <w:rFonts w:ascii="Times New Roman" w:hAnsi="Times New Roman" w:cs="Times New Roman"/>
          <w:sz w:val="24"/>
          <w:szCs w:val="24"/>
        </w:rPr>
        <w:t>Geração de Resíduos: A manutenção de equipamentos odontológicos pode resultar na geração de resíduos, como embalagens de peças de reposição, materiais de limpeza e produtos químicos utilizados na manutenção. Esses resíduos devem ser adequadamente gerenciados e descartados para evitar impactos ambientais negativos.</w:t>
      </w:r>
    </w:p>
    <w:p w14:paraId="5217789C" w14:textId="77777777" w:rsidR="0089544C" w:rsidRPr="0089544C" w:rsidRDefault="0089544C" w:rsidP="0089544C">
      <w:pPr>
        <w:pStyle w:val="PargrafodaLista"/>
        <w:numPr>
          <w:ilvl w:val="0"/>
          <w:numId w:val="32"/>
        </w:numPr>
        <w:spacing w:line="360" w:lineRule="auto"/>
        <w:rPr>
          <w:rFonts w:ascii="Times New Roman" w:hAnsi="Times New Roman" w:cs="Times New Roman"/>
          <w:sz w:val="24"/>
          <w:szCs w:val="24"/>
        </w:rPr>
      </w:pPr>
      <w:r w:rsidRPr="0089544C">
        <w:rPr>
          <w:rFonts w:ascii="Times New Roman" w:hAnsi="Times New Roman" w:cs="Times New Roman"/>
          <w:sz w:val="24"/>
          <w:szCs w:val="24"/>
        </w:rPr>
        <w:t>Uso de Produtos Químicos: Alguns produtos químicos utilizados na manutenção de equipamentos odontológicos podem representar riscos ambientais se não forem utilizados, armazenados e descartados adequadamente. Isso inclui produtos de limpeza, lubrificantes e solventes que podem ser tóxicos ou poluentes se forem liberados no meio ambiente.</w:t>
      </w:r>
    </w:p>
    <w:p w14:paraId="697AD8E1" w14:textId="77777777" w:rsidR="0089544C" w:rsidRPr="0089544C" w:rsidRDefault="0089544C" w:rsidP="0089544C">
      <w:pPr>
        <w:pStyle w:val="PargrafodaLista"/>
        <w:numPr>
          <w:ilvl w:val="0"/>
          <w:numId w:val="32"/>
        </w:numPr>
        <w:spacing w:line="360" w:lineRule="auto"/>
        <w:rPr>
          <w:rFonts w:ascii="Times New Roman" w:hAnsi="Times New Roman" w:cs="Times New Roman"/>
          <w:sz w:val="24"/>
          <w:szCs w:val="24"/>
        </w:rPr>
      </w:pPr>
      <w:r w:rsidRPr="0089544C">
        <w:rPr>
          <w:rFonts w:ascii="Times New Roman" w:hAnsi="Times New Roman" w:cs="Times New Roman"/>
          <w:sz w:val="24"/>
          <w:szCs w:val="24"/>
        </w:rPr>
        <w:t>Consumo de Água: Em certos casos, a manutenção de equipamentos odontológicos pode envolver o uso de água para limpeza e resfriamento. Embora o consumo de água possa ser relativamente baixo em comparação com outras atividades, é importante considerar a conservação desse recurso natural.</w:t>
      </w:r>
    </w:p>
    <w:p w14:paraId="5790E7E2" w14:textId="6CA60417" w:rsidR="004E636D" w:rsidRPr="0089544C" w:rsidRDefault="0089544C" w:rsidP="0089544C">
      <w:pPr>
        <w:pStyle w:val="PargrafodaLista"/>
        <w:numPr>
          <w:ilvl w:val="0"/>
          <w:numId w:val="32"/>
        </w:numPr>
        <w:spacing w:line="360" w:lineRule="auto"/>
        <w:rPr>
          <w:rFonts w:ascii="Times New Roman" w:hAnsi="Times New Roman" w:cs="Times New Roman"/>
          <w:sz w:val="24"/>
          <w:szCs w:val="24"/>
        </w:rPr>
      </w:pPr>
      <w:r w:rsidRPr="0089544C">
        <w:rPr>
          <w:rFonts w:ascii="Times New Roman" w:hAnsi="Times New Roman" w:cs="Times New Roman"/>
          <w:sz w:val="24"/>
          <w:szCs w:val="24"/>
        </w:rPr>
        <w:t>Transporte de Materiais e Técnicos: O transporte de materiais de manutenção e técnicos para os locais de trabalho pode gerar emissões de gases de efeito estufa e poluição atmosférica, especialmente se forem utilizados veículos movidos a combustíveis fósseis. Estratégias para reduzir o impacto incluem o uso de veículos mais eficientes em termos de combustível e a consolidação de visitas de serviço para reduzir viagens desnecessárias.</w:t>
      </w:r>
    </w:p>
    <w:p w14:paraId="1D41D40E" w14:textId="02E0894C" w:rsidR="004E636D" w:rsidRPr="0046054B" w:rsidRDefault="004E636D" w:rsidP="003C7BBF">
      <w:pPr>
        <w:pStyle w:val="PargrafodaLista"/>
        <w:numPr>
          <w:ilvl w:val="0"/>
          <w:numId w:val="32"/>
        </w:numPr>
        <w:spacing w:line="360" w:lineRule="auto"/>
        <w:ind w:left="0" w:firstLine="0"/>
        <w:rPr>
          <w:rFonts w:ascii="Times New Roman" w:hAnsi="Times New Roman" w:cs="Times New Roman"/>
          <w:sz w:val="24"/>
          <w:szCs w:val="24"/>
        </w:rPr>
      </w:pPr>
      <w:r w:rsidRPr="00B77233">
        <w:rPr>
          <w:rFonts w:ascii="Times New Roman" w:hAnsi="Times New Roman" w:cs="Times New Roman"/>
          <w:sz w:val="24"/>
          <w:szCs w:val="24"/>
        </w:rPr>
        <w:t>Inclusão Social e Trabalho Justo</w:t>
      </w:r>
      <w:r w:rsidRPr="0046054B">
        <w:rPr>
          <w:rFonts w:ascii="Times New Roman" w:hAnsi="Times New Roman" w:cs="Times New Roman"/>
          <w:sz w:val="24"/>
          <w:szCs w:val="24"/>
        </w:rPr>
        <w:t>:</w:t>
      </w:r>
      <w:r w:rsidR="0046054B">
        <w:rPr>
          <w:rFonts w:ascii="Times New Roman" w:hAnsi="Times New Roman" w:cs="Times New Roman"/>
          <w:sz w:val="24"/>
          <w:szCs w:val="24"/>
        </w:rPr>
        <w:t xml:space="preserve"> </w:t>
      </w:r>
      <w:r w:rsidRPr="0046054B">
        <w:rPr>
          <w:rFonts w:ascii="Times New Roman" w:hAnsi="Times New Roman" w:cs="Times New Roman"/>
          <w:sz w:val="24"/>
          <w:szCs w:val="24"/>
        </w:rPr>
        <w:t>Compromisso com práticas que promovam a inclusão social, respeitando normas trabalhistas e garantindo condições justas aos colaboradores envolvidos na prestação do serviço.</w:t>
      </w:r>
    </w:p>
    <w:p w14:paraId="660586BF" w14:textId="3E16B843" w:rsidR="004E636D" w:rsidRPr="003C7BBF" w:rsidRDefault="004E636D" w:rsidP="003C7BBF">
      <w:pPr>
        <w:pStyle w:val="PargrafodaLista"/>
        <w:numPr>
          <w:ilvl w:val="1"/>
          <w:numId w:val="31"/>
        </w:numPr>
        <w:spacing w:line="360" w:lineRule="auto"/>
        <w:ind w:left="0" w:firstLine="0"/>
        <w:rPr>
          <w:rFonts w:ascii="Times New Roman" w:hAnsi="Times New Roman" w:cs="Times New Roman"/>
          <w:sz w:val="24"/>
          <w:szCs w:val="24"/>
        </w:rPr>
      </w:pPr>
      <w:r w:rsidRPr="003C7BBF">
        <w:rPr>
          <w:rFonts w:ascii="Times New Roman" w:hAnsi="Times New Roman" w:cs="Times New Roman"/>
          <w:sz w:val="24"/>
          <w:szCs w:val="24"/>
        </w:rPr>
        <w:t>A consideração desses requisitos na contratação pública não apenas reforça o compromisso com a responsabilidade socioambiental, mas também contribui para o desenvolvimento sustentável e a promoção de um legado positivo para as gerações futuras no contexto da conectividade municipal.</w:t>
      </w:r>
    </w:p>
    <w:p w14:paraId="4C128EB4" w14:textId="77777777" w:rsidR="004E636D" w:rsidRPr="00736A39" w:rsidRDefault="004E636D" w:rsidP="00736A39">
      <w:pPr>
        <w:spacing w:line="360" w:lineRule="auto"/>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56212E" w:rsidRPr="00736A39" w14:paraId="5673ACFC" w14:textId="77777777" w:rsidTr="6EBE957F">
        <w:trPr>
          <w:trHeight w:val="375"/>
          <w:jc w:val="center"/>
        </w:trPr>
        <w:tc>
          <w:tcPr>
            <w:tcW w:w="5000" w:type="pct"/>
            <w:shd w:val="clear" w:color="auto" w:fill="B8CCE4" w:themeFill="accent1" w:themeFillTint="66"/>
          </w:tcPr>
          <w:p w14:paraId="383EA604" w14:textId="120DB0F6" w:rsidR="009C4F97" w:rsidRPr="00736A39" w:rsidRDefault="00741E8E" w:rsidP="00E06760">
            <w:pPr>
              <w:pStyle w:val="PargrafodaLista"/>
              <w:tabs>
                <w:tab w:val="left" w:pos="1280"/>
                <w:tab w:val="left" w:pos="1281"/>
              </w:tabs>
              <w:spacing w:before="0" w:line="360" w:lineRule="auto"/>
              <w:ind w:left="0"/>
              <w:jc w:val="center"/>
              <w:rPr>
                <w:rFonts w:ascii="Times New Roman" w:hAnsi="Times New Roman" w:cs="Times New Roman"/>
                <w:b/>
                <w:bCs/>
                <w:sz w:val="24"/>
                <w:szCs w:val="24"/>
              </w:rPr>
            </w:pPr>
            <w:r w:rsidRPr="00736A39">
              <w:rPr>
                <w:rFonts w:ascii="Times New Roman" w:hAnsi="Times New Roman" w:cs="Times New Roman"/>
                <w:b/>
                <w:bCs/>
                <w:sz w:val="24"/>
                <w:szCs w:val="24"/>
              </w:rPr>
              <w:t>XII</w:t>
            </w:r>
            <w:r w:rsidR="007D322A" w:rsidRPr="00736A39">
              <w:rPr>
                <w:rFonts w:ascii="Times New Roman" w:hAnsi="Times New Roman" w:cs="Times New Roman"/>
                <w:b/>
                <w:bCs/>
                <w:sz w:val="24"/>
                <w:szCs w:val="24"/>
              </w:rPr>
              <w:t>I</w:t>
            </w:r>
            <w:r w:rsidRPr="00736A39">
              <w:rPr>
                <w:rFonts w:ascii="Times New Roman" w:hAnsi="Times New Roman" w:cs="Times New Roman"/>
                <w:b/>
                <w:bCs/>
                <w:sz w:val="24"/>
                <w:szCs w:val="24"/>
              </w:rPr>
              <w:t xml:space="preserve"> - </w:t>
            </w:r>
            <w:r w:rsidR="009C4F97" w:rsidRPr="00736A39">
              <w:rPr>
                <w:rFonts w:ascii="Times New Roman" w:hAnsi="Times New Roman" w:cs="Times New Roman"/>
                <w:b/>
                <w:bCs/>
                <w:sz w:val="24"/>
                <w:szCs w:val="24"/>
              </w:rPr>
              <w:t>POSICIONAMENTO CONCLUSIVO SOBRE A VIABILIDADE E RAZOABILIDADE DA CONTRATAÇÃO</w:t>
            </w:r>
            <w:r w:rsidR="00520036" w:rsidRPr="00736A39">
              <w:rPr>
                <w:rFonts w:ascii="Times New Roman" w:hAnsi="Times New Roman" w:cs="Times New Roman"/>
                <w:b/>
                <w:bCs/>
                <w:sz w:val="24"/>
                <w:szCs w:val="24"/>
              </w:rPr>
              <w:t xml:space="preserve"> – </w:t>
            </w:r>
            <w:r w:rsidR="00520036" w:rsidRPr="00736A39">
              <w:rPr>
                <w:rFonts w:ascii="Times New Roman" w:hAnsi="Times New Roman" w:cs="Times New Roman"/>
                <w:b/>
                <w:bCs/>
                <w:i/>
                <w:iCs/>
                <w:sz w:val="24"/>
                <w:szCs w:val="24"/>
              </w:rPr>
              <w:t>Lei Federal 14.133/21, a</w:t>
            </w:r>
            <w:r w:rsidR="00520036" w:rsidRPr="00736A39">
              <w:rPr>
                <w:rFonts w:ascii="Times New Roman" w:hAnsi="Times New Roman" w:cs="Times New Roman"/>
                <w:b/>
                <w:bCs/>
                <w:i/>
                <w:iCs/>
                <w:spacing w:val="-3"/>
                <w:sz w:val="24"/>
                <w:szCs w:val="24"/>
              </w:rPr>
              <w:t>rt. 18, §1º, XIII</w:t>
            </w:r>
            <w:r w:rsidR="00564471" w:rsidRPr="00736A39">
              <w:rPr>
                <w:rFonts w:ascii="Times New Roman" w:hAnsi="Times New Roman" w:cs="Times New Roman"/>
                <w:b/>
                <w:bCs/>
                <w:i/>
                <w:iCs/>
                <w:spacing w:val="-3"/>
                <w:sz w:val="24"/>
                <w:szCs w:val="24"/>
              </w:rPr>
              <w:t>:</w:t>
            </w:r>
          </w:p>
        </w:tc>
      </w:tr>
    </w:tbl>
    <w:p w14:paraId="1E93AD9B" w14:textId="77777777" w:rsidR="00741E8E" w:rsidRPr="00736A39" w:rsidRDefault="00741E8E" w:rsidP="00736A39">
      <w:pPr>
        <w:spacing w:line="360" w:lineRule="auto"/>
        <w:jc w:val="both"/>
        <w:rPr>
          <w:rFonts w:ascii="Times New Roman" w:hAnsi="Times New Roman" w:cs="Times New Roman"/>
          <w:sz w:val="24"/>
          <w:szCs w:val="24"/>
        </w:rPr>
      </w:pPr>
    </w:p>
    <w:p w14:paraId="0B4B16E8"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3E7542F3"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26C86BD7"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651BE304"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44A00FE2"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28D5A86E"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7268A818"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537A77D4"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5BCA6AD6"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3F268C0D"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1D0C14C9"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7B560994" w14:textId="77777777" w:rsidR="00B76B20" w:rsidRPr="00B76B20" w:rsidRDefault="00B76B20" w:rsidP="00B76B20">
      <w:pPr>
        <w:pStyle w:val="PargrafodaLista"/>
        <w:numPr>
          <w:ilvl w:val="0"/>
          <w:numId w:val="37"/>
        </w:numPr>
        <w:spacing w:line="360" w:lineRule="auto"/>
        <w:rPr>
          <w:rFonts w:ascii="Times New Roman" w:hAnsi="Times New Roman" w:cs="Times New Roman"/>
          <w:vanish/>
          <w:sz w:val="24"/>
          <w:szCs w:val="24"/>
        </w:rPr>
      </w:pPr>
    </w:p>
    <w:p w14:paraId="54173D39" w14:textId="3941723D" w:rsidR="00B76B20" w:rsidRDefault="00E06760" w:rsidP="008E7558">
      <w:pPr>
        <w:pStyle w:val="PargrafodaLista"/>
        <w:numPr>
          <w:ilvl w:val="1"/>
          <w:numId w:val="38"/>
        </w:numPr>
        <w:spacing w:line="360" w:lineRule="auto"/>
        <w:ind w:left="0" w:firstLine="0"/>
        <w:rPr>
          <w:rFonts w:ascii="Times New Roman" w:hAnsi="Times New Roman" w:cs="Times New Roman"/>
          <w:sz w:val="24"/>
          <w:szCs w:val="24"/>
        </w:rPr>
      </w:pPr>
      <w:r w:rsidRPr="00B76B20">
        <w:rPr>
          <w:rFonts w:ascii="Times New Roman" w:hAnsi="Times New Roman" w:cs="Times New Roman"/>
          <w:sz w:val="24"/>
          <w:szCs w:val="24"/>
        </w:rPr>
        <w:t xml:space="preserve">Diante da análise detalhada das opções disponíveis no mercado para a contratação do serviço de </w:t>
      </w:r>
      <w:r w:rsidR="00B77233">
        <w:rPr>
          <w:rFonts w:ascii="Times New Roman" w:hAnsi="Times New Roman" w:cs="Times New Roman"/>
          <w:sz w:val="24"/>
          <w:szCs w:val="24"/>
        </w:rPr>
        <w:t>manutenção de equipamentos odontológicos</w:t>
      </w:r>
      <w:r w:rsidRPr="00B76B20">
        <w:rPr>
          <w:rFonts w:ascii="Times New Roman" w:hAnsi="Times New Roman" w:cs="Times New Roman"/>
          <w:sz w:val="24"/>
          <w:szCs w:val="24"/>
        </w:rPr>
        <w:t xml:space="preserve"> é possível concluir que a escolha estratégica recai sobre a contratação de uma solução que atenda aos requisitos específicos da</w:t>
      </w:r>
      <w:r w:rsidR="00B77233">
        <w:rPr>
          <w:rFonts w:ascii="Times New Roman" w:hAnsi="Times New Roman" w:cs="Times New Roman"/>
          <w:sz w:val="24"/>
          <w:szCs w:val="24"/>
        </w:rPr>
        <w:t xml:space="preserve"> SEMUS</w:t>
      </w:r>
      <w:r w:rsidRPr="00B76B20">
        <w:rPr>
          <w:rFonts w:ascii="Times New Roman" w:hAnsi="Times New Roman" w:cs="Times New Roman"/>
          <w:sz w:val="24"/>
          <w:szCs w:val="24"/>
        </w:rPr>
        <w:t>, promovendo uma</w:t>
      </w:r>
      <w:r w:rsidR="00AB5361">
        <w:rPr>
          <w:rFonts w:ascii="Times New Roman" w:hAnsi="Times New Roman" w:cs="Times New Roman"/>
          <w:sz w:val="24"/>
          <w:szCs w:val="24"/>
        </w:rPr>
        <w:t xml:space="preserve"> prestação de serviço</w:t>
      </w:r>
      <w:r w:rsidRPr="00B76B20">
        <w:rPr>
          <w:rFonts w:ascii="Times New Roman" w:hAnsi="Times New Roman" w:cs="Times New Roman"/>
          <w:sz w:val="24"/>
          <w:szCs w:val="24"/>
        </w:rPr>
        <w:t xml:space="preserve"> eficiente e alinhada às demandas atuais</w:t>
      </w:r>
      <w:r w:rsidR="00B76B20">
        <w:rPr>
          <w:rFonts w:ascii="Times New Roman" w:hAnsi="Times New Roman" w:cs="Times New Roman"/>
          <w:sz w:val="24"/>
          <w:szCs w:val="24"/>
        </w:rPr>
        <w:t>.</w:t>
      </w:r>
    </w:p>
    <w:p w14:paraId="0022DA04" w14:textId="75418D0F" w:rsidR="00EA1C37" w:rsidRDefault="00EA1C37" w:rsidP="008E7558">
      <w:pPr>
        <w:pStyle w:val="PargrafodaLista"/>
        <w:numPr>
          <w:ilvl w:val="1"/>
          <w:numId w:val="38"/>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B76B20" w:rsidRPr="00EA1C37">
        <w:rPr>
          <w:rFonts w:ascii="Times New Roman" w:hAnsi="Times New Roman" w:cs="Times New Roman"/>
          <w:sz w:val="24"/>
          <w:szCs w:val="24"/>
        </w:rPr>
        <w:t>D</w:t>
      </w:r>
      <w:r w:rsidR="00E06760" w:rsidRPr="00EA1C37">
        <w:rPr>
          <w:rFonts w:ascii="Times New Roman" w:hAnsi="Times New Roman" w:cs="Times New Roman"/>
          <w:sz w:val="24"/>
          <w:szCs w:val="24"/>
        </w:rPr>
        <w:t xml:space="preserve">o ponto de vista estratégico, a escolha da solução adequada permitirá </w:t>
      </w:r>
      <w:r w:rsidR="008A3BB3">
        <w:rPr>
          <w:rFonts w:ascii="Times New Roman" w:hAnsi="Times New Roman" w:cs="Times New Roman"/>
          <w:sz w:val="24"/>
          <w:szCs w:val="24"/>
        </w:rPr>
        <w:t xml:space="preserve">que os serviços sejam executados </w:t>
      </w:r>
      <w:r w:rsidR="008A3BB3">
        <w:rPr>
          <w:rFonts w:ascii="Times New Roman" w:hAnsi="Times New Roman" w:cs="Times New Roman"/>
          <w:sz w:val="24"/>
          <w:szCs w:val="24"/>
        </w:rPr>
        <w:lastRenderedPageBreak/>
        <w:t xml:space="preserve">com planejamento e com qualidade. </w:t>
      </w:r>
      <w:r w:rsidR="00E06760" w:rsidRPr="00EA1C37">
        <w:rPr>
          <w:rFonts w:ascii="Times New Roman" w:hAnsi="Times New Roman" w:cs="Times New Roman"/>
          <w:sz w:val="24"/>
          <w:szCs w:val="24"/>
        </w:rPr>
        <w:t xml:space="preserve">A </w:t>
      </w:r>
      <w:r w:rsidR="008A3BB3">
        <w:rPr>
          <w:rFonts w:ascii="Times New Roman" w:hAnsi="Times New Roman" w:cs="Times New Roman"/>
          <w:sz w:val="24"/>
          <w:szCs w:val="24"/>
        </w:rPr>
        <w:t>prestação de um serviço</w:t>
      </w:r>
      <w:r w:rsidR="00E06760" w:rsidRPr="00EA1C37">
        <w:rPr>
          <w:rFonts w:ascii="Times New Roman" w:hAnsi="Times New Roman" w:cs="Times New Roman"/>
          <w:sz w:val="24"/>
          <w:szCs w:val="24"/>
        </w:rPr>
        <w:t xml:space="preserve"> confiável é essencial para a eficiência dos serviços públicos, refletindo diretamente na qualidade do atendimento à comunidade</w:t>
      </w:r>
    </w:p>
    <w:p w14:paraId="2769381E" w14:textId="79DEB5DB" w:rsidR="00EA1C37" w:rsidRDefault="00EA1C37" w:rsidP="008E7558">
      <w:pPr>
        <w:pStyle w:val="PargrafodaLista"/>
        <w:numPr>
          <w:ilvl w:val="1"/>
          <w:numId w:val="38"/>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E06760" w:rsidRPr="00EA1C37">
        <w:rPr>
          <w:rFonts w:ascii="Times New Roman" w:hAnsi="Times New Roman" w:cs="Times New Roman"/>
          <w:sz w:val="24"/>
          <w:szCs w:val="24"/>
        </w:rPr>
        <w:t xml:space="preserve">Sob a perspectiva econômica, a contratação de uma solução que atenda aos requisitos de eficiência e performance, considerando custos e benefícios, representa um investimento alinhado com a busca pela economicidade. A escolha de </w:t>
      </w:r>
      <w:r w:rsidR="007A13CF" w:rsidRPr="00EA1C37">
        <w:rPr>
          <w:rFonts w:ascii="Times New Roman" w:hAnsi="Times New Roman" w:cs="Times New Roman"/>
          <w:sz w:val="24"/>
          <w:szCs w:val="24"/>
        </w:rPr>
        <w:t>um serviço</w:t>
      </w:r>
      <w:r w:rsidR="008A3BB3">
        <w:rPr>
          <w:rFonts w:ascii="Times New Roman" w:hAnsi="Times New Roman" w:cs="Times New Roman"/>
          <w:sz w:val="24"/>
          <w:szCs w:val="24"/>
        </w:rPr>
        <w:t xml:space="preserve"> de manutenção</w:t>
      </w:r>
      <w:r w:rsidR="00E06760" w:rsidRPr="00EA1C37">
        <w:rPr>
          <w:rFonts w:ascii="Times New Roman" w:hAnsi="Times New Roman" w:cs="Times New Roman"/>
          <w:sz w:val="24"/>
          <w:szCs w:val="24"/>
        </w:rPr>
        <w:t xml:space="preserve"> que minimize custos operacionais e maximize o desempenho é crucial para a gestão financeira responsável dos recursos públicos.</w:t>
      </w:r>
    </w:p>
    <w:p w14:paraId="22080605" w14:textId="77777777" w:rsidR="008E7558" w:rsidRDefault="008E7558" w:rsidP="008E7558">
      <w:pPr>
        <w:pStyle w:val="PargrafodaLista"/>
        <w:numPr>
          <w:ilvl w:val="1"/>
          <w:numId w:val="38"/>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E06760" w:rsidRPr="00EA1C37">
        <w:rPr>
          <w:rFonts w:ascii="Times New Roman" w:hAnsi="Times New Roman" w:cs="Times New Roman"/>
          <w:sz w:val="24"/>
          <w:szCs w:val="24"/>
        </w:rPr>
        <w:t>No aspecto legal, a contratação deve seguir as normativas vigentes, assegurando a observância da Lei 14.133/2021 e demais legislações aplicáveis. O processo licitatório, a formalização do contrato e a execução do serviço devem estar em conformidade com os preceitos legais, garantindo a transparência e a legalidade de todo o procedimento.</w:t>
      </w:r>
    </w:p>
    <w:p w14:paraId="372DEFDF" w14:textId="77777777" w:rsidR="008E7558" w:rsidRDefault="008E7558" w:rsidP="008E7558">
      <w:pPr>
        <w:pStyle w:val="PargrafodaLista"/>
        <w:numPr>
          <w:ilvl w:val="1"/>
          <w:numId w:val="38"/>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E06760" w:rsidRPr="008E7558">
        <w:rPr>
          <w:rFonts w:ascii="Times New Roman" w:hAnsi="Times New Roman" w:cs="Times New Roman"/>
          <w:sz w:val="24"/>
          <w:szCs w:val="24"/>
        </w:rPr>
        <w:t>Assim, a viabilidade dessa contratação é respaldada por uma análise criteriosa, considerando aspectos estratégicos, econômicos e legais. A escolha de uma solução que atenda às necessidades específicas das Secretarias, ao mesmo tempo em que promove eficiência e respeita os princípios legais, posiciona-se como uma decisão equilibrada e alinhada com os interesses do Município.</w:t>
      </w:r>
    </w:p>
    <w:p w14:paraId="795AF758" w14:textId="4922A1EA" w:rsidR="008E7558" w:rsidRDefault="008E7558" w:rsidP="008E7558">
      <w:pPr>
        <w:pStyle w:val="PargrafodaLista"/>
        <w:numPr>
          <w:ilvl w:val="1"/>
          <w:numId w:val="38"/>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9C4F97" w:rsidRPr="008E7558">
        <w:rPr>
          <w:rFonts w:ascii="Times New Roman" w:hAnsi="Times New Roman" w:cs="Times New Roman"/>
          <w:sz w:val="24"/>
          <w:szCs w:val="24"/>
        </w:rPr>
        <w:t>A viabilidade deste ETP verifica-se pela economia no</w:t>
      </w:r>
      <w:r w:rsidR="00B767AA" w:rsidRPr="008E7558">
        <w:rPr>
          <w:rFonts w:ascii="Times New Roman" w:hAnsi="Times New Roman" w:cs="Times New Roman"/>
          <w:sz w:val="24"/>
          <w:szCs w:val="24"/>
        </w:rPr>
        <w:t xml:space="preserve"> gerenciamento do serviço prestado</w:t>
      </w:r>
      <w:r w:rsidR="009C4F97" w:rsidRPr="008E7558">
        <w:rPr>
          <w:rFonts w:ascii="Times New Roman" w:hAnsi="Times New Roman" w:cs="Times New Roman"/>
          <w:sz w:val="24"/>
          <w:szCs w:val="24"/>
        </w:rPr>
        <w:t>, na eficiência com a diminuição dos custos administrativos em função da</w:t>
      </w:r>
      <w:r w:rsidR="00B767AA" w:rsidRPr="008E7558">
        <w:rPr>
          <w:rFonts w:ascii="Times New Roman" w:hAnsi="Times New Roman" w:cs="Times New Roman"/>
          <w:sz w:val="24"/>
          <w:szCs w:val="24"/>
        </w:rPr>
        <w:t xml:space="preserve"> gestão inteligente e controle de custos</w:t>
      </w:r>
      <w:r w:rsidR="009C4F97" w:rsidRPr="008E7558">
        <w:rPr>
          <w:rFonts w:ascii="Times New Roman" w:hAnsi="Times New Roman" w:cs="Times New Roman"/>
          <w:sz w:val="24"/>
          <w:szCs w:val="24"/>
        </w:rPr>
        <w:t>.</w:t>
      </w:r>
    </w:p>
    <w:p w14:paraId="1DD69765" w14:textId="31CFE8ED" w:rsidR="00A160BF" w:rsidRPr="008E7558" w:rsidRDefault="008E7558" w:rsidP="008E7558">
      <w:pPr>
        <w:pStyle w:val="PargrafodaLista"/>
        <w:numPr>
          <w:ilvl w:val="1"/>
          <w:numId w:val="38"/>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9C4F97" w:rsidRPr="008E7558">
        <w:rPr>
          <w:rFonts w:ascii="Times New Roman" w:hAnsi="Times New Roman" w:cs="Times New Roman"/>
          <w:sz w:val="24"/>
          <w:szCs w:val="24"/>
        </w:rPr>
        <w:t>Além disso, frisa-se que a presente contratação atende adequadamente às demandas formuladas, os benefícios a serem alcançados são adequados, os custos previstos são compatíveis e caracterizam a economicidade, os riscos envolvidos são administráveis. Considerando as informações do presente ETP, entende</w:t>
      </w:r>
      <w:r w:rsidR="00C05785" w:rsidRPr="008E7558">
        <w:rPr>
          <w:rFonts w:ascii="Times New Roman" w:hAnsi="Times New Roman" w:cs="Times New Roman"/>
          <w:sz w:val="24"/>
          <w:szCs w:val="24"/>
        </w:rPr>
        <w:t>-</w:t>
      </w:r>
      <w:r w:rsidR="009C4F97" w:rsidRPr="008E7558">
        <w:rPr>
          <w:rFonts w:ascii="Times New Roman" w:hAnsi="Times New Roman" w:cs="Times New Roman"/>
          <w:sz w:val="24"/>
          <w:szCs w:val="24"/>
        </w:rPr>
        <w:t xml:space="preserve">se que a presente contratação se configura tecnicamente </w:t>
      </w:r>
      <w:r w:rsidR="009C4F97" w:rsidRPr="008E7558">
        <w:rPr>
          <w:rFonts w:ascii="Times New Roman" w:hAnsi="Times New Roman" w:cs="Times New Roman"/>
          <w:b/>
          <w:bCs/>
          <w:sz w:val="24"/>
          <w:szCs w:val="24"/>
        </w:rPr>
        <w:t>VIÁVEL</w:t>
      </w:r>
      <w:r w:rsidR="009C4F97" w:rsidRPr="008E7558">
        <w:rPr>
          <w:rFonts w:ascii="Times New Roman" w:hAnsi="Times New Roman" w:cs="Times New Roman"/>
          <w:sz w:val="24"/>
          <w:szCs w:val="24"/>
        </w:rPr>
        <w:t>.</w:t>
      </w:r>
    </w:p>
    <w:p w14:paraId="37166235" w14:textId="77777777" w:rsidR="008E7558" w:rsidRDefault="008E7558" w:rsidP="00736A39">
      <w:pPr>
        <w:spacing w:line="360" w:lineRule="auto"/>
        <w:jc w:val="both"/>
        <w:rPr>
          <w:rFonts w:ascii="Times New Roman" w:hAnsi="Times New Roman" w:cs="Times New Roman"/>
          <w:sz w:val="24"/>
          <w:szCs w:val="24"/>
        </w:rPr>
      </w:pPr>
    </w:p>
    <w:p w14:paraId="40DD4672" w14:textId="5395EE0E" w:rsidR="00726A0F" w:rsidRPr="00736A39" w:rsidRDefault="00BB6F8E" w:rsidP="00736A39">
      <w:pPr>
        <w:spacing w:line="360" w:lineRule="auto"/>
        <w:jc w:val="both"/>
        <w:rPr>
          <w:rFonts w:ascii="Times New Roman" w:hAnsi="Times New Roman" w:cs="Times New Roman"/>
          <w:sz w:val="24"/>
          <w:szCs w:val="24"/>
        </w:rPr>
      </w:pPr>
      <w:r w:rsidRPr="00D27FCD">
        <w:rPr>
          <w:rFonts w:ascii="Times New Roman" w:hAnsi="Times New Roman" w:cs="Times New Roman"/>
          <w:sz w:val="24"/>
          <w:szCs w:val="24"/>
        </w:rPr>
        <w:t xml:space="preserve">Deodápolis/MS, </w:t>
      </w:r>
      <w:r w:rsidR="008B4D6B">
        <w:rPr>
          <w:rFonts w:ascii="Times New Roman" w:hAnsi="Times New Roman" w:cs="Times New Roman"/>
          <w:sz w:val="24"/>
          <w:szCs w:val="24"/>
        </w:rPr>
        <w:t>07 de dezembro de 2023</w:t>
      </w:r>
      <w:r w:rsidRPr="00D27FCD">
        <w:rPr>
          <w:rFonts w:ascii="Times New Roman" w:hAnsi="Times New Roman" w:cs="Times New Roman"/>
          <w:sz w:val="24"/>
          <w:szCs w:val="24"/>
        </w:rPr>
        <w:t>.</w:t>
      </w:r>
    </w:p>
    <w:p w14:paraId="171B7D2D" w14:textId="554E267A" w:rsidR="005679F4" w:rsidRDefault="005679F4" w:rsidP="00736A39">
      <w:pPr>
        <w:spacing w:line="360" w:lineRule="auto"/>
        <w:jc w:val="both"/>
        <w:rPr>
          <w:rFonts w:ascii="Times New Roman" w:hAnsi="Times New Roman" w:cs="Times New Roman"/>
          <w:sz w:val="24"/>
          <w:szCs w:val="24"/>
        </w:rPr>
      </w:pPr>
    </w:p>
    <w:p w14:paraId="3226F3E8" w14:textId="1B67E01A" w:rsidR="00405056" w:rsidRDefault="00405056" w:rsidP="00736A39">
      <w:pPr>
        <w:spacing w:line="360" w:lineRule="auto"/>
        <w:jc w:val="both"/>
        <w:rPr>
          <w:rFonts w:ascii="Times New Roman" w:hAnsi="Times New Roman" w:cs="Times New Roman"/>
          <w:sz w:val="24"/>
          <w:szCs w:val="24"/>
        </w:rPr>
      </w:pPr>
    </w:p>
    <w:p w14:paraId="7B0D1098" w14:textId="77777777" w:rsidR="00405056" w:rsidRDefault="00405056" w:rsidP="00405056">
      <w:pPr>
        <w:spacing w:line="360" w:lineRule="auto"/>
        <w:jc w:val="center"/>
        <w:rPr>
          <w:rFonts w:ascii="Times New Roman" w:hAnsi="Times New Roman" w:cs="Times New Roman"/>
          <w:sz w:val="24"/>
          <w:szCs w:val="24"/>
        </w:rPr>
      </w:pPr>
    </w:p>
    <w:p w14:paraId="533F6E48" w14:textId="499FEB87" w:rsidR="00BB6F8E" w:rsidRPr="00736A39" w:rsidRDefault="00BB6F8E" w:rsidP="00405056">
      <w:pPr>
        <w:spacing w:line="360" w:lineRule="auto"/>
        <w:jc w:val="center"/>
        <w:rPr>
          <w:rFonts w:ascii="Times New Roman" w:hAnsi="Times New Roman" w:cs="Times New Roman"/>
          <w:sz w:val="24"/>
          <w:szCs w:val="24"/>
        </w:rPr>
      </w:pPr>
      <w:r w:rsidRPr="00736A39">
        <w:rPr>
          <w:rFonts w:ascii="Times New Roman" w:hAnsi="Times New Roman" w:cs="Times New Roman"/>
          <w:sz w:val="24"/>
          <w:szCs w:val="24"/>
        </w:rPr>
        <w:t>_____________</w:t>
      </w:r>
      <w:r w:rsidR="00726A0F" w:rsidRPr="00736A39">
        <w:rPr>
          <w:rFonts w:ascii="Times New Roman" w:hAnsi="Times New Roman" w:cs="Times New Roman"/>
          <w:sz w:val="24"/>
          <w:szCs w:val="24"/>
        </w:rPr>
        <w:t>__</w:t>
      </w:r>
      <w:r w:rsidRPr="00736A39">
        <w:rPr>
          <w:rFonts w:ascii="Times New Roman" w:hAnsi="Times New Roman" w:cs="Times New Roman"/>
          <w:sz w:val="24"/>
          <w:szCs w:val="24"/>
        </w:rPr>
        <w:t>_________________</w:t>
      </w:r>
    </w:p>
    <w:p w14:paraId="0D28CF22" w14:textId="2493F78B" w:rsidR="00BB6F8E" w:rsidRPr="00736A39" w:rsidRDefault="008B4D6B" w:rsidP="00405056">
      <w:pPr>
        <w:spacing w:line="360" w:lineRule="auto"/>
        <w:jc w:val="center"/>
        <w:rPr>
          <w:rFonts w:ascii="Times New Roman" w:hAnsi="Times New Roman" w:cs="Times New Roman"/>
          <w:sz w:val="24"/>
          <w:szCs w:val="24"/>
        </w:rPr>
      </w:pPr>
      <w:r>
        <w:rPr>
          <w:rFonts w:ascii="Times New Roman" w:hAnsi="Times New Roman" w:cs="Times New Roman"/>
          <w:sz w:val="24"/>
          <w:szCs w:val="24"/>
        </w:rPr>
        <w:t>Carlos Willian Lopes de Carvalho</w:t>
      </w:r>
    </w:p>
    <w:p w14:paraId="22049DB5" w14:textId="5EA1FC59" w:rsidR="005679F4" w:rsidRDefault="00BB6F8E" w:rsidP="00405056">
      <w:pPr>
        <w:spacing w:line="360" w:lineRule="auto"/>
        <w:jc w:val="center"/>
        <w:rPr>
          <w:rFonts w:ascii="Times New Roman" w:hAnsi="Times New Roman" w:cs="Times New Roman"/>
          <w:b/>
          <w:bCs/>
          <w:sz w:val="24"/>
          <w:szCs w:val="24"/>
        </w:rPr>
      </w:pPr>
      <w:r w:rsidRPr="00736A39">
        <w:rPr>
          <w:rFonts w:ascii="Times New Roman" w:hAnsi="Times New Roman" w:cs="Times New Roman"/>
          <w:b/>
          <w:bCs/>
          <w:sz w:val="24"/>
          <w:szCs w:val="24"/>
        </w:rPr>
        <w:t>Superintendente de Planejamento</w:t>
      </w:r>
    </w:p>
    <w:p w14:paraId="075AB834" w14:textId="77777777" w:rsidR="005679F4" w:rsidRDefault="005679F4">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7"/>
      </w:tblGrid>
      <w:tr w:rsidR="009C4F97" w:rsidRPr="00736A39" w14:paraId="303227CB" w14:textId="77777777" w:rsidTr="00A160BF">
        <w:trPr>
          <w:trHeight w:val="311"/>
        </w:trPr>
        <w:tc>
          <w:tcPr>
            <w:tcW w:w="5000" w:type="pct"/>
            <w:shd w:val="clear" w:color="auto" w:fill="B8CCE4" w:themeFill="accent1" w:themeFillTint="66"/>
          </w:tcPr>
          <w:p w14:paraId="1A364CEF" w14:textId="6DAC34B3" w:rsidR="009C4F97" w:rsidRPr="00736A39" w:rsidRDefault="00A160BF" w:rsidP="005679F4">
            <w:pPr>
              <w:pStyle w:val="Ttulo1"/>
              <w:tabs>
                <w:tab w:val="left" w:pos="1280"/>
                <w:tab w:val="left" w:pos="1281"/>
              </w:tabs>
              <w:spacing w:line="360" w:lineRule="auto"/>
              <w:ind w:left="0" w:firstLine="0"/>
              <w:jc w:val="center"/>
              <w:rPr>
                <w:rFonts w:ascii="Times New Roman" w:hAnsi="Times New Roman" w:cs="Times New Roman"/>
                <w:sz w:val="24"/>
                <w:szCs w:val="24"/>
              </w:rPr>
            </w:pPr>
            <w:r w:rsidRPr="00736A39">
              <w:rPr>
                <w:rFonts w:ascii="Times New Roman" w:hAnsi="Times New Roman" w:cs="Times New Roman"/>
                <w:sz w:val="24"/>
                <w:szCs w:val="24"/>
              </w:rPr>
              <w:lastRenderedPageBreak/>
              <w:t xml:space="preserve">XIV - </w:t>
            </w:r>
            <w:r w:rsidR="009C4F97" w:rsidRPr="00736A39">
              <w:rPr>
                <w:rFonts w:ascii="Times New Roman" w:hAnsi="Times New Roman" w:cs="Times New Roman"/>
                <w:sz w:val="24"/>
                <w:szCs w:val="24"/>
              </w:rPr>
              <w:t>APROVAÇÃO E ASSINATURA</w:t>
            </w:r>
          </w:p>
        </w:tc>
      </w:tr>
    </w:tbl>
    <w:p w14:paraId="5CFD1F65" w14:textId="77777777" w:rsidR="009C4F97" w:rsidRPr="00736A39" w:rsidRDefault="009C4F97" w:rsidP="00736A39">
      <w:pPr>
        <w:tabs>
          <w:tab w:val="left" w:pos="1280"/>
          <w:tab w:val="left" w:pos="1281"/>
        </w:tabs>
        <w:spacing w:line="360" w:lineRule="auto"/>
        <w:jc w:val="both"/>
        <w:rPr>
          <w:rFonts w:ascii="Times New Roman" w:hAnsi="Times New Roman" w:cs="Times New Roman"/>
          <w:b/>
          <w:sz w:val="24"/>
          <w:szCs w:val="24"/>
        </w:rPr>
      </w:pPr>
    </w:p>
    <w:tbl>
      <w:tblPr>
        <w:tblStyle w:val="TableNormal"/>
        <w:tblW w:w="5000" w:type="pct"/>
        <w:jc w:val="center"/>
        <w:tblBorders>
          <w:top w:val="double" w:sz="2" w:space="0" w:color="2B2B2B"/>
          <w:left w:val="double" w:sz="2" w:space="0" w:color="2B2B2B"/>
          <w:bottom w:val="double" w:sz="2" w:space="0" w:color="2B2B2B"/>
          <w:right w:val="double" w:sz="2" w:space="0" w:color="2B2B2B"/>
          <w:insideH w:val="double" w:sz="2" w:space="0" w:color="2B2B2B"/>
          <w:insideV w:val="double" w:sz="2" w:space="0" w:color="2B2B2B"/>
        </w:tblBorders>
        <w:tblLook w:val="01E0" w:firstRow="1" w:lastRow="1" w:firstColumn="1" w:lastColumn="1" w:noHBand="0" w:noVBand="0"/>
      </w:tblPr>
      <w:tblGrid>
        <w:gridCol w:w="10913"/>
      </w:tblGrid>
      <w:tr w:rsidR="009C4F97" w:rsidRPr="00736A39" w14:paraId="2333C976" w14:textId="77777777" w:rsidTr="6EBE957F">
        <w:trPr>
          <w:trHeight w:val="331"/>
          <w:jc w:val="center"/>
        </w:trPr>
        <w:tc>
          <w:tcPr>
            <w:tcW w:w="5000" w:type="pct"/>
            <w:tcBorders>
              <w:right w:val="double" w:sz="2" w:space="0" w:color="808080" w:themeColor="background1" w:themeShade="80"/>
            </w:tcBorders>
            <w:shd w:val="clear" w:color="auto" w:fill="B8CCE4" w:themeFill="accent1" w:themeFillTint="66"/>
          </w:tcPr>
          <w:p w14:paraId="75AA5961" w14:textId="5D247E02" w:rsidR="009C4F97" w:rsidRPr="00736A39" w:rsidRDefault="009C4F97" w:rsidP="005679F4">
            <w:pPr>
              <w:spacing w:line="360" w:lineRule="auto"/>
              <w:jc w:val="center"/>
              <w:rPr>
                <w:rFonts w:ascii="Times New Roman" w:hAnsi="Times New Roman" w:cs="Times New Roman"/>
                <w:b/>
                <w:sz w:val="24"/>
                <w:szCs w:val="24"/>
              </w:rPr>
            </w:pPr>
            <w:r w:rsidRPr="00736A39">
              <w:rPr>
                <w:rFonts w:ascii="Times New Roman" w:hAnsi="Times New Roman" w:cs="Times New Roman"/>
                <w:b/>
                <w:sz w:val="24"/>
                <w:szCs w:val="24"/>
              </w:rPr>
              <w:t>INTEGRANTES</w:t>
            </w:r>
          </w:p>
        </w:tc>
      </w:tr>
      <w:tr w:rsidR="009C4F97" w:rsidRPr="00736A39" w14:paraId="25543285" w14:textId="77777777" w:rsidTr="6EBE957F">
        <w:trPr>
          <w:trHeight w:val="1074"/>
          <w:jc w:val="center"/>
        </w:trPr>
        <w:tc>
          <w:tcPr>
            <w:tcW w:w="5000" w:type="pct"/>
            <w:tcBorders>
              <w:bottom w:val="double" w:sz="2" w:space="0" w:color="808080" w:themeColor="background1" w:themeShade="80"/>
              <w:right w:val="double" w:sz="2" w:space="0" w:color="808080" w:themeColor="background1" w:themeShade="80"/>
            </w:tcBorders>
          </w:tcPr>
          <w:p w14:paraId="5315AF15" w14:textId="77777777" w:rsidR="009C4F97" w:rsidRPr="00736A39" w:rsidRDefault="009C4F97" w:rsidP="005679F4">
            <w:pPr>
              <w:spacing w:line="360" w:lineRule="auto"/>
              <w:jc w:val="center"/>
              <w:rPr>
                <w:rFonts w:ascii="Times New Roman" w:hAnsi="Times New Roman" w:cs="Times New Roman"/>
                <w:b/>
                <w:sz w:val="24"/>
                <w:szCs w:val="24"/>
              </w:rPr>
            </w:pPr>
          </w:p>
          <w:p w14:paraId="01EA8CED" w14:textId="77777777" w:rsidR="009C4F97" w:rsidRPr="00736A39" w:rsidRDefault="009C4F97" w:rsidP="005679F4">
            <w:pPr>
              <w:spacing w:line="360" w:lineRule="auto"/>
              <w:jc w:val="center"/>
              <w:rPr>
                <w:rFonts w:ascii="Times New Roman" w:hAnsi="Times New Roman" w:cs="Times New Roman"/>
                <w:b/>
                <w:sz w:val="24"/>
                <w:szCs w:val="24"/>
              </w:rPr>
            </w:pPr>
          </w:p>
          <w:p w14:paraId="48783D8C" w14:textId="2F830B23" w:rsidR="00BD0978" w:rsidRPr="00736A39" w:rsidRDefault="00764DF4" w:rsidP="005679F4">
            <w:pPr>
              <w:spacing w:line="360" w:lineRule="auto"/>
              <w:jc w:val="center"/>
              <w:rPr>
                <w:rFonts w:ascii="Times New Roman" w:hAnsi="Times New Roman" w:cs="Times New Roman"/>
                <w:b/>
                <w:sz w:val="24"/>
                <w:szCs w:val="24"/>
              </w:rPr>
            </w:pPr>
            <w:r>
              <w:rPr>
                <w:rFonts w:ascii="Times New Roman" w:hAnsi="Times New Roman" w:cs="Times New Roman"/>
                <w:b/>
                <w:sz w:val="24"/>
                <w:szCs w:val="24"/>
              </w:rPr>
              <w:t>Carlos Willian Lopes de Carvalho</w:t>
            </w:r>
          </w:p>
          <w:p w14:paraId="47DE0232" w14:textId="7BC2BAC4" w:rsidR="00BD0978" w:rsidRPr="00736A39" w:rsidRDefault="00BD0978" w:rsidP="005679F4">
            <w:pPr>
              <w:spacing w:line="360" w:lineRule="auto"/>
              <w:jc w:val="center"/>
              <w:rPr>
                <w:rFonts w:ascii="Times New Roman" w:hAnsi="Times New Roman" w:cs="Times New Roman"/>
                <w:bCs/>
                <w:sz w:val="24"/>
                <w:szCs w:val="24"/>
              </w:rPr>
            </w:pPr>
            <w:r w:rsidRPr="00736A39">
              <w:rPr>
                <w:rFonts w:ascii="Times New Roman" w:hAnsi="Times New Roman" w:cs="Times New Roman"/>
                <w:bCs/>
                <w:sz w:val="24"/>
                <w:szCs w:val="24"/>
              </w:rPr>
              <w:t>Superintendente</w:t>
            </w:r>
            <w:r w:rsidR="008107B6" w:rsidRPr="00736A39">
              <w:rPr>
                <w:rFonts w:ascii="Times New Roman" w:hAnsi="Times New Roman" w:cs="Times New Roman"/>
                <w:bCs/>
                <w:sz w:val="24"/>
                <w:szCs w:val="24"/>
              </w:rPr>
              <w:t xml:space="preserve"> de </w:t>
            </w:r>
            <w:r w:rsidR="00A81B4A" w:rsidRPr="00736A39">
              <w:rPr>
                <w:rFonts w:ascii="Times New Roman" w:hAnsi="Times New Roman" w:cs="Times New Roman"/>
                <w:bCs/>
                <w:sz w:val="24"/>
                <w:szCs w:val="24"/>
              </w:rPr>
              <w:t>P</w:t>
            </w:r>
            <w:r w:rsidR="008107B6" w:rsidRPr="00736A39">
              <w:rPr>
                <w:rFonts w:ascii="Times New Roman" w:hAnsi="Times New Roman" w:cs="Times New Roman"/>
                <w:bCs/>
                <w:sz w:val="24"/>
                <w:szCs w:val="24"/>
              </w:rPr>
              <w:t>lanejamento</w:t>
            </w:r>
          </w:p>
          <w:p w14:paraId="2B0705F1" w14:textId="77777777" w:rsidR="00BD0978" w:rsidRPr="00736A39" w:rsidRDefault="00BD0978" w:rsidP="005679F4">
            <w:pPr>
              <w:spacing w:line="360" w:lineRule="auto"/>
              <w:jc w:val="center"/>
              <w:rPr>
                <w:rFonts w:ascii="Times New Roman" w:hAnsi="Times New Roman" w:cs="Times New Roman"/>
                <w:sz w:val="24"/>
                <w:szCs w:val="24"/>
              </w:rPr>
            </w:pPr>
          </w:p>
          <w:p w14:paraId="01AFC1E2" w14:textId="77777777" w:rsidR="00BD0978" w:rsidRPr="00736A39" w:rsidRDefault="00BD0978" w:rsidP="005679F4">
            <w:pPr>
              <w:spacing w:line="360" w:lineRule="auto"/>
              <w:jc w:val="center"/>
              <w:rPr>
                <w:rFonts w:ascii="Times New Roman" w:hAnsi="Times New Roman" w:cs="Times New Roman"/>
                <w:sz w:val="24"/>
                <w:szCs w:val="24"/>
              </w:rPr>
            </w:pPr>
          </w:p>
          <w:p w14:paraId="7022D442" w14:textId="0857C36B" w:rsidR="00BD0978" w:rsidRPr="00736A39" w:rsidRDefault="001B0C27" w:rsidP="005679F4">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Maria do Carmo Dias R. da Cunha</w:t>
            </w:r>
          </w:p>
          <w:p w14:paraId="6C038443" w14:textId="59F3D366" w:rsidR="00B123EE" w:rsidRPr="00736A39" w:rsidRDefault="001B0C27" w:rsidP="005679F4">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Coordenadora de Saúde Bucal - SEMUS</w:t>
            </w:r>
          </w:p>
          <w:p w14:paraId="0335ECFA" w14:textId="77777777" w:rsidR="00BD0978" w:rsidRDefault="00BD0978" w:rsidP="005679F4">
            <w:pPr>
              <w:spacing w:line="360" w:lineRule="auto"/>
              <w:jc w:val="center"/>
              <w:rPr>
                <w:rFonts w:ascii="Times New Roman" w:hAnsi="Times New Roman" w:cs="Times New Roman"/>
                <w:b/>
                <w:sz w:val="24"/>
                <w:szCs w:val="24"/>
              </w:rPr>
            </w:pPr>
          </w:p>
          <w:p w14:paraId="76EE31D6" w14:textId="77777777" w:rsidR="005679F4" w:rsidRPr="00736A39" w:rsidRDefault="005679F4" w:rsidP="005679F4">
            <w:pPr>
              <w:spacing w:line="360" w:lineRule="auto"/>
              <w:jc w:val="center"/>
              <w:rPr>
                <w:rFonts w:ascii="Times New Roman" w:hAnsi="Times New Roman" w:cs="Times New Roman"/>
                <w:b/>
                <w:sz w:val="24"/>
                <w:szCs w:val="24"/>
              </w:rPr>
            </w:pPr>
          </w:p>
          <w:p w14:paraId="3D6801D5" w14:textId="159760E8" w:rsidR="005679F4" w:rsidRDefault="00466B98" w:rsidP="005679F4">
            <w:pPr>
              <w:jc w:val="center"/>
              <w:rPr>
                <w:rFonts w:ascii="Times New Roman" w:hAnsi="Times New Roman" w:cs="Times New Roman"/>
                <w:b/>
                <w:sz w:val="24"/>
                <w:szCs w:val="24"/>
              </w:rPr>
            </w:pPr>
            <w:r>
              <w:rPr>
                <w:rFonts w:ascii="Times New Roman" w:hAnsi="Times New Roman" w:cs="Times New Roman"/>
                <w:b/>
                <w:sz w:val="24"/>
                <w:szCs w:val="24"/>
              </w:rPr>
              <w:t xml:space="preserve">Ana Caroline </w:t>
            </w:r>
            <w:proofErr w:type="spellStart"/>
            <w:r>
              <w:rPr>
                <w:rFonts w:ascii="Times New Roman" w:hAnsi="Times New Roman" w:cs="Times New Roman"/>
                <w:b/>
                <w:sz w:val="24"/>
                <w:szCs w:val="24"/>
              </w:rPr>
              <w:t>Berloffa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Pelozo</w:t>
            </w:r>
            <w:proofErr w:type="spellEnd"/>
            <w:r>
              <w:rPr>
                <w:rFonts w:ascii="Times New Roman" w:hAnsi="Times New Roman" w:cs="Times New Roman"/>
                <w:b/>
                <w:sz w:val="24"/>
                <w:szCs w:val="24"/>
              </w:rPr>
              <w:t xml:space="preserve"> </w:t>
            </w:r>
          </w:p>
          <w:p w14:paraId="6B6D682A" w14:textId="2B87BC82" w:rsidR="00466B98" w:rsidRPr="00D66AD8" w:rsidRDefault="00466B98" w:rsidP="005679F4">
            <w:pPr>
              <w:jc w:val="center"/>
              <w:rPr>
                <w:rFonts w:ascii="Times New Roman" w:hAnsi="Times New Roman" w:cs="Times New Roman"/>
                <w:b/>
                <w:sz w:val="24"/>
                <w:szCs w:val="24"/>
              </w:rPr>
            </w:pPr>
            <w:r>
              <w:rPr>
                <w:rFonts w:ascii="Times New Roman" w:hAnsi="Times New Roman" w:cs="Times New Roman"/>
                <w:b/>
                <w:sz w:val="24"/>
                <w:szCs w:val="24"/>
              </w:rPr>
              <w:t>Representante SEGAF</w:t>
            </w:r>
          </w:p>
          <w:p w14:paraId="60E503E9" w14:textId="6122D294" w:rsidR="009C4F97" w:rsidRDefault="009C4F97" w:rsidP="005679F4">
            <w:pPr>
              <w:jc w:val="center"/>
              <w:rPr>
                <w:rFonts w:ascii="Times New Roman" w:hAnsi="Times New Roman" w:cs="Times New Roman"/>
                <w:sz w:val="24"/>
                <w:szCs w:val="24"/>
              </w:rPr>
            </w:pPr>
          </w:p>
          <w:p w14:paraId="7329CAC1" w14:textId="1E5FC9B3" w:rsidR="005679F4" w:rsidRPr="00736A39" w:rsidRDefault="005679F4" w:rsidP="005679F4">
            <w:pPr>
              <w:jc w:val="center"/>
              <w:rPr>
                <w:rFonts w:ascii="Times New Roman" w:hAnsi="Times New Roman" w:cs="Times New Roman"/>
                <w:sz w:val="24"/>
                <w:szCs w:val="24"/>
              </w:rPr>
            </w:pPr>
          </w:p>
        </w:tc>
      </w:tr>
    </w:tbl>
    <w:p w14:paraId="35C6FBB4" w14:textId="77777777" w:rsidR="009C4F97" w:rsidRPr="00736A39" w:rsidRDefault="009C4F97" w:rsidP="00736A39">
      <w:pPr>
        <w:pStyle w:val="Corpodetexto"/>
        <w:spacing w:line="360" w:lineRule="auto"/>
        <w:jc w:val="both"/>
        <w:rPr>
          <w:rFonts w:ascii="Times New Roman" w:hAnsi="Times New Roman" w:cs="Times New Roman"/>
          <w:sz w:val="24"/>
          <w:szCs w:val="24"/>
        </w:rPr>
      </w:pPr>
    </w:p>
    <w:p w14:paraId="41F84E73" w14:textId="48EFDC40" w:rsidR="00147285" w:rsidRPr="00736A39" w:rsidRDefault="009C4F97" w:rsidP="00736A39">
      <w:pPr>
        <w:pStyle w:val="Corpodetexto"/>
        <w:spacing w:line="360" w:lineRule="auto"/>
        <w:jc w:val="both"/>
        <w:rPr>
          <w:rFonts w:ascii="Times New Roman" w:hAnsi="Times New Roman" w:cs="Times New Roman"/>
          <w:spacing w:val="-3"/>
          <w:sz w:val="24"/>
          <w:szCs w:val="24"/>
        </w:rPr>
      </w:pPr>
      <w:r w:rsidRPr="00736A39">
        <w:rPr>
          <w:rFonts w:ascii="Times New Roman" w:hAnsi="Times New Roman" w:cs="Times New Roman"/>
          <w:spacing w:val="-4"/>
          <w:sz w:val="24"/>
          <w:szCs w:val="24"/>
        </w:rPr>
        <w:t xml:space="preserve">Aprovo, </w:t>
      </w:r>
      <w:r w:rsidRPr="00736A39">
        <w:rPr>
          <w:rFonts w:ascii="Times New Roman" w:hAnsi="Times New Roman" w:cs="Times New Roman"/>
          <w:sz w:val="24"/>
          <w:szCs w:val="24"/>
        </w:rPr>
        <w:t xml:space="preserve">o presente estudo técnico preliminar </w:t>
      </w:r>
      <w:r w:rsidRPr="00736A39">
        <w:rPr>
          <w:rFonts w:ascii="Times New Roman" w:hAnsi="Times New Roman" w:cs="Times New Roman"/>
          <w:spacing w:val="-3"/>
          <w:sz w:val="24"/>
          <w:szCs w:val="24"/>
        </w:rPr>
        <w:t xml:space="preserve">da </w:t>
      </w:r>
      <w:r w:rsidRPr="00736A39">
        <w:rPr>
          <w:rFonts w:ascii="Times New Roman" w:hAnsi="Times New Roman" w:cs="Times New Roman"/>
          <w:sz w:val="24"/>
          <w:szCs w:val="24"/>
        </w:rPr>
        <w:t xml:space="preserve">aquisição </w:t>
      </w:r>
      <w:r w:rsidRPr="00736A39">
        <w:rPr>
          <w:rFonts w:ascii="Times New Roman" w:hAnsi="Times New Roman" w:cs="Times New Roman"/>
          <w:spacing w:val="-3"/>
          <w:sz w:val="24"/>
          <w:szCs w:val="24"/>
        </w:rPr>
        <w:t xml:space="preserve">como </w:t>
      </w:r>
      <w:r w:rsidRPr="00736A39">
        <w:rPr>
          <w:rFonts w:ascii="Times New Roman" w:hAnsi="Times New Roman" w:cs="Times New Roman"/>
          <w:spacing w:val="-4"/>
          <w:sz w:val="24"/>
          <w:szCs w:val="24"/>
        </w:rPr>
        <w:t xml:space="preserve">proposto, por </w:t>
      </w:r>
      <w:r w:rsidRPr="00736A39">
        <w:rPr>
          <w:rFonts w:ascii="Times New Roman" w:hAnsi="Times New Roman" w:cs="Times New Roman"/>
          <w:sz w:val="24"/>
          <w:szCs w:val="24"/>
        </w:rPr>
        <w:t xml:space="preserve">atender as disposições </w:t>
      </w:r>
      <w:r w:rsidRPr="00736A39">
        <w:rPr>
          <w:rFonts w:ascii="Times New Roman" w:hAnsi="Times New Roman" w:cs="Times New Roman"/>
          <w:spacing w:val="-3"/>
          <w:sz w:val="24"/>
          <w:szCs w:val="24"/>
        </w:rPr>
        <w:t>de leis e</w:t>
      </w:r>
      <w:r w:rsidR="00A160BF" w:rsidRPr="00736A39">
        <w:rPr>
          <w:rFonts w:ascii="Times New Roman" w:hAnsi="Times New Roman" w:cs="Times New Roman"/>
          <w:spacing w:val="-3"/>
          <w:sz w:val="24"/>
          <w:szCs w:val="24"/>
        </w:rPr>
        <w:t xml:space="preserve"> </w:t>
      </w:r>
      <w:r w:rsidRPr="00736A39">
        <w:rPr>
          <w:rFonts w:ascii="Times New Roman" w:hAnsi="Times New Roman" w:cs="Times New Roman"/>
          <w:spacing w:val="-3"/>
          <w:sz w:val="24"/>
          <w:szCs w:val="24"/>
        </w:rPr>
        <w:t>instruções normativas.</w:t>
      </w:r>
    </w:p>
    <w:p w14:paraId="1485B8F0" w14:textId="3C2C86B3" w:rsidR="00A160BF" w:rsidRDefault="00A160BF" w:rsidP="005679F4">
      <w:pPr>
        <w:pStyle w:val="Corpodetexto"/>
        <w:spacing w:line="360" w:lineRule="auto"/>
        <w:jc w:val="center"/>
        <w:rPr>
          <w:rFonts w:ascii="Times New Roman" w:hAnsi="Times New Roman" w:cs="Times New Roman"/>
          <w:sz w:val="24"/>
          <w:szCs w:val="24"/>
        </w:rPr>
      </w:pPr>
    </w:p>
    <w:p w14:paraId="1338680F" w14:textId="75FCB18E" w:rsidR="00210D5A" w:rsidRDefault="00210D5A" w:rsidP="005679F4">
      <w:pPr>
        <w:pStyle w:val="Corpodetexto"/>
        <w:spacing w:line="360" w:lineRule="auto"/>
        <w:jc w:val="center"/>
        <w:rPr>
          <w:rFonts w:ascii="Times New Roman" w:hAnsi="Times New Roman" w:cs="Times New Roman"/>
          <w:sz w:val="24"/>
          <w:szCs w:val="24"/>
        </w:rPr>
      </w:pPr>
    </w:p>
    <w:p w14:paraId="7A3497EF" w14:textId="77777777" w:rsidR="00210D5A" w:rsidRPr="00736A39" w:rsidRDefault="00210D5A" w:rsidP="005679F4">
      <w:pPr>
        <w:pStyle w:val="Corpodetexto"/>
        <w:spacing w:line="360" w:lineRule="auto"/>
        <w:jc w:val="center"/>
        <w:rPr>
          <w:rFonts w:ascii="Times New Roman" w:hAnsi="Times New Roman" w:cs="Times New Roman"/>
          <w:sz w:val="24"/>
          <w:szCs w:val="24"/>
        </w:rPr>
      </w:pPr>
    </w:p>
    <w:p w14:paraId="54ABB0FF" w14:textId="459842F6" w:rsidR="00A160BF" w:rsidRPr="00736A39" w:rsidRDefault="005D1881" w:rsidP="005679F4">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sz w:val="24"/>
          <w:szCs w:val="24"/>
        </w:rPr>
      </w:r>
      <w:r>
        <w:rPr>
          <w:rFonts w:ascii="Times New Roman" w:hAnsi="Times New Roman" w:cs="Times New Roman"/>
          <w:sz w:val="24"/>
          <w:szCs w:val="24"/>
        </w:rPr>
        <w:pict w14:anchorId="679A84B7">
          <v:group id="Group 39" o:spid="_x0000_s2050" style="width:289.7pt;height:135pt;mso-position-horizontal-relative:char;mso-position-vertical-relative:line" coordorigin="3113,615" coordsize="5705,1095">
            <v:line id="Line 47" o:spid="_x0000_s2051" style="position:absolute;visibility:visible;mso-wrap-style:square" from="3113,1710" to="8818,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" strokecolor="#2b2b2b" strokeweight=".20128mm"/>
            <v:line id="Line 46" o:spid="_x0000_s2052" style="position:absolute;visibility:visible;mso-wrap-style:square" from="3136,1687" to="8795,1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" strokecolor="gray" strokeweight=".20128mm"/>
            <v:line id="Line 45" o:spid="_x0000_s2053" style="position:absolute;visibility:visible;mso-wrap-style:square" from="3136,615" to="8795,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" strokecolor="gray" strokeweight=".20128mm"/>
            <v:line id="Line 44" o:spid="_x0000_s2054" style="position:absolute;visibility:visible;mso-wrap-style:square" from="3136,637" to="879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" strokecolor="#2b2b2b" strokeweight=".20128mm"/>
            <v:line id="Line 43" o:spid="_x0000_s2055" style="position:absolute;visibility:visible;mso-wrap-style:square" from="8790,632" to="8790,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" strokecolor="gray" strokeweight=".20128mm"/>
            <v:line id="Line 42" o:spid="_x0000_s2056" style="position:absolute;visibility:visible;mso-wrap-style:square" from="3142,632" to="3142,1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" strokecolor="#2b2b2b" strokeweight=".20128mm"/>
            <v:shapetype id="_x0000_t202" coordsize="21600,21600" o:spt="202" path="m,l,21600r21600,l21600,xe">
              <v:stroke joinstyle="miter"/>
              <v:path gradientshapeok="t" o:connecttype="rect"/>
            </v:shapetype>
            <v:shape id="Text Box 41" o:spid="_x0000_s2057" type="#_x0000_t202" style="position:absolute;left:3135;top:631;width:5660;height:1062;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11C2BA82" w14:textId="77777777" w:rsidR="00A160BF" w:rsidRDefault="00A160BF" w:rsidP="00A160BF">
                    <w:pPr>
                      <w:jc w:val="center"/>
                      <w:rPr>
                        <w:b/>
                        <w:sz w:val="18"/>
                      </w:rPr>
                    </w:pPr>
                    <w:r>
                      <w:rPr>
                        <w:b/>
                        <w:sz w:val="18"/>
                      </w:rPr>
                      <w:t>AUTORIDADE COMPETENTE</w:t>
                    </w:r>
                  </w:p>
                  <w:p w14:paraId="7679D049" w14:textId="77777777" w:rsidR="00A160BF" w:rsidRDefault="00A160BF" w:rsidP="00A160BF">
                    <w:pPr>
                      <w:jc w:val="center"/>
                      <w:rPr>
                        <w:b/>
                        <w:sz w:val="18"/>
                      </w:rPr>
                    </w:pPr>
                  </w:p>
                  <w:p w14:paraId="3A38702A" w14:textId="77777777" w:rsidR="00A160BF" w:rsidRDefault="00A160BF" w:rsidP="00A160BF">
                    <w:pPr>
                      <w:jc w:val="center"/>
                      <w:rPr>
                        <w:rFonts w:ascii="Century Gothic" w:hAnsi="Century Gothic" w:cs="Tahoma"/>
                        <w:b/>
                        <w:sz w:val="20"/>
                      </w:rPr>
                    </w:pPr>
                  </w:p>
                  <w:p w14:paraId="2233C79D" w14:textId="77777777" w:rsidR="00A160BF" w:rsidRPr="00F42B00" w:rsidRDefault="00A160BF" w:rsidP="00A160BF">
                    <w:pPr>
                      <w:jc w:val="center"/>
                      <w:rPr>
                        <w:rFonts w:ascii="Century Gothic" w:hAnsi="Century Gothic" w:cs="Tahoma"/>
                        <w:b/>
                        <w:sz w:val="20"/>
                      </w:rPr>
                    </w:pPr>
                  </w:p>
                  <w:p w14:paraId="377D8909" w14:textId="5569E564" w:rsidR="00A160BF" w:rsidRPr="003A185A" w:rsidRDefault="00210D5A" w:rsidP="00A160BF">
                    <w:pPr>
                      <w:ind w:left="-426" w:right="-544" w:firstLine="41"/>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Paulo Eduardo Firmino Siqueira</w:t>
                    </w:r>
                  </w:p>
                  <w:p w14:paraId="7D9E8896" w14:textId="05534DC5" w:rsidR="00A160BF" w:rsidRDefault="00210D5A" w:rsidP="00A160BF">
                    <w:pPr>
                      <w:spacing w:before="88" w:line="336" w:lineRule="auto"/>
                      <w:ind w:left="1871" w:right="1880"/>
                      <w:jc w:val="center"/>
                      <w:rPr>
                        <w:sz w:val="18"/>
                      </w:rPr>
                    </w:pPr>
                    <w:r>
                      <w:rPr>
                        <w:rFonts w:ascii="Times New Roman" w:hAnsi="Times New Roman" w:cs="Times New Roman"/>
                        <w:bCs/>
                        <w:color w:val="000000" w:themeColor="text1"/>
                        <w:sz w:val="24"/>
                        <w:szCs w:val="24"/>
                      </w:rPr>
                      <w:t xml:space="preserve">Secretário Municipal de Saúde </w:t>
                    </w:r>
                  </w:p>
                </w:txbxContent>
              </v:textbox>
            </v:shape>
            <w10:anchorlock/>
          </v:group>
        </w:pict>
      </w:r>
    </w:p>
    <w:p w14:paraId="1CE018F6" w14:textId="77777777" w:rsidR="00A160BF" w:rsidRPr="00736A39" w:rsidRDefault="00A160BF" w:rsidP="005679F4">
      <w:pPr>
        <w:spacing w:line="360" w:lineRule="auto"/>
        <w:jc w:val="center"/>
        <w:rPr>
          <w:rFonts w:ascii="Times New Roman" w:hAnsi="Times New Roman" w:cs="Times New Roman"/>
          <w:b/>
          <w:color w:val="000000" w:themeColor="text1"/>
          <w:sz w:val="24"/>
          <w:szCs w:val="24"/>
        </w:rPr>
      </w:pPr>
    </w:p>
    <w:p w14:paraId="001720B6" w14:textId="77777777" w:rsidR="00BE04F7" w:rsidRPr="00736A39" w:rsidRDefault="00BE04F7" w:rsidP="00736A39">
      <w:pPr>
        <w:spacing w:line="360" w:lineRule="auto"/>
        <w:jc w:val="both"/>
        <w:rPr>
          <w:rFonts w:ascii="Times New Roman" w:hAnsi="Times New Roman" w:cs="Times New Roman"/>
          <w:b/>
          <w:color w:val="000000" w:themeColor="text1"/>
          <w:sz w:val="24"/>
          <w:szCs w:val="24"/>
        </w:rPr>
        <w:sectPr w:rsidR="00BE04F7" w:rsidRPr="00736A39" w:rsidSect="00CD2A47">
          <w:footerReference w:type="default" r:id="rId9"/>
          <w:pgSz w:w="11900" w:h="16840"/>
          <w:pgMar w:top="522" w:right="442" w:bottom="482" w:left="561" w:header="294" w:footer="285" w:gutter="0"/>
          <w:cols w:space="720"/>
        </w:sectPr>
      </w:pPr>
    </w:p>
    <w:p w14:paraId="4944B6B5" w14:textId="77777777" w:rsidR="00824966" w:rsidRPr="00736A39" w:rsidRDefault="00824966" w:rsidP="005679F4">
      <w:pPr>
        <w:spacing w:line="360" w:lineRule="auto"/>
        <w:jc w:val="center"/>
        <w:rPr>
          <w:rFonts w:ascii="Times New Roman" w:hAnsi="Times New Roman" w:cs="Times New Roman"/>
          <w:b/>
          <w:color w:val="000000" w:themeColor="text1"/>
          <w:sz w:val="24"/>
          <w:szCs w:val="24"/>
        </w:rPr>
      </w:pPr>
      <w:r w:rsidRPr="00736A39">
        <w:rPr>
          <w:rFonts w:ascii="Times New Roman" w:hAnsi="Times New Roman" w:cs="Times New Roman"/>
          <w:b/>
          <w:color w:val="000000" w:themeColor="text1"/>
          <w:sz w:val="24"/>
          <w:szCs w:val="24"/>
        </w:rPr>
        <w:lastRenderedPageBreak/>
        <w:t>MAPA DE GERENCIAMENTO DE RISCOS</w:t>
      </w:r>
    </w:p>
    <w:tbl>
      <w:tblPr>
        <w:tblStyle w:val="Tabelacomgrade"/>
        <w:tblW w:w="5000" w:type="pct"/>
        <w:jc w:val="center"/>
        <w:tblLook w:val="04A0" w:firstRow="1" w:lastRow="0" w:firstColumn="1" w:lastColumn="0" w:noHBand="0" w:noVBand="1"/>
      </w:tblPr>
      <w:tblGrid>
        <w:gridCol w:w="1482"/>
        <w:gridCol w:w="589"/>
        <w:gridCol w:w="598"/>
        <w:gridCol w:w="3103"/>
        <w:gridCol w:w="1665"/>
        <w:gridCol w:w="3676"/>
      </w:tblGrid>
      <w:tr w:rsidR="00824966" w:rsidRPr="00736A39" w14:paraId="123F78CB" w14:textId="77777777" w:rsidTr="00DA2F76">
        <w:trPr>
          <w:trHeight w:val="689"/>
          <w:jc w:val="center"/>
        </w:trPr>
        <w:tc>
          <w:tcPr>
            <w:tcW w:w="932" w:type="pct"/>
            <w:gridSpan w:val="2"/>
            <w:vAlign w:val="center"/>
          </w:tcPr>
          <w:p w14:paraId="74D6BC34"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Objeto</w:t>
            </w:r>
          </w:p>
        </w:tc>
        <w:tc>
          <w:tcPr>
            <w:tcW w:w="4068" w:type="pct"/>
            <w:gridSpan w:val="4"/>
            <w:vAlign w:val="center"/>
          </w:tcPr>
          <w:p w14:paraId="6CFF1E6F" w14:textId="628EFCA2" w:rsidR="00824966" w:rsidRPr="005679F4" w:rsidRDefault="00417518" w:rsidP="00736A39">
            <w:pPr>
              <w:tabs>
                <w:tab w:val="left" w:pos="1280"/>
                <w:tab w:val="left" w:pos="1281"/>
              </w:tabs>
              <w:spacing w:line="360" w:lineRule="auto"/>
              <w:jc w:val="both"/>
              <w:rPr>
                <w:rFonts w:ascii="Times New Roman" w:hAnsi="Times New Roman" w:cs="Times New Roman"/>
              </w:rPr>
            </w:pPr>
            <w:r>
              <w:rPr>
                <w:rFonts w:ascii="Times New Roman" w:hAnsi="Times New Roman" w:cs="Times New Roman"/>
              </w:rPr>
              <w:t>CONTRATAÇÃO DE EMPRESA ESPECIALIZADA PARA MANUTENÇÃO DE EQUIPAMENTOS ODONTOLÓGICOS</w:t>
            </w:r>
          </w:p>
        </w:tc>
      </w:tr>
      <w:tr w:rsidR="00824966" w:rsidRPr="00736A39" w14:paraId="25DCBAA1" w14:textId="77777777" w:rsidTr="00DA2F76">
        <w:trPr>
          <w:trHeight w:val="573"/>
          <w:jc w:val="center"/>
        </w:trPr>
        <w:tc>
          <w:tcPr>
            <w:tcW w:w="932" w:type="pct"/>
            <w:gridSpan w:val="2"/>
            <w:vAlign w:val="center"/>
          </w:tcPr>
          <w:p w14:paraId="2809CFF3"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Equipe de Planejamento</w:t>
            </w:r>
          </w:p>
        </w:tc>
        <w:tc>
          <w:tcPr>
            <w:tcW w:w="4068" w:type="pct"/>
            <w:gridSpan w:val="4"/>
            <w:vAlign w:val="center"/>
          </w:tcPr>
          <w:p w14:paraId="6905FD8B" w14:textId="07703B1A" w:rsidR="00824966" w:rsidRPr="005679F4" w:rsidRDefault="00777F0D" w:rsidP="005679F4">
            <w:pPr>
              <w:jc w:val="both"/>
              <w:rPr>
                <w:rFonts w:ascii="Times New Roman" w:hAnsi="Times New Roman" w:cs="Times New Roman"/>
              </w:rPr>
            </w:pPr>
            <w:r>
              <w:rPr>
                <w:rFonts w:ascii="Times New Roman" w:hAnsi="Times New Roman" w:cs="Times New Roman"/>
              </w:rPr>
              <w:t>CARLOS WILLIAN LOPES DE CARVALHO</w:t>
            </w:r>
            <w:r w:rsidR="00F21FEF">
              <w:rPr>
                <w:rFonts w:ascii="Times New Roman" w:hAnsi="Times New Roman" w:cs="Times New Roman"/>
              </w:rPr>
              <w:t>, MARIA DO CARMO DIAS R. DA CUNHA</w:t>
            </w:r>
            <w:r>
              <w:rPr>
                <w:rFonts w:ascii="Times New Roman" w:hAnsi="Times New Roman" w:cs="Times New Roman"/>
              </w:rPr>
              <w:t xml:space="preserve"> E ANA CAROLINE BERLOFFA PELOZO</w:t>
            </w:r>
          </w:p>
        </w:tc>
      </w:tr>
      <w:tr w:rsidR="00824966" w:rsidRPr="00736A39" w14:paraId="3F00EFC8" w14:textId="77777777" w:rsidTr="00DA2F76">
        <w:trPr>
          <w:trHeight w:val="172"/>
          <w:jc w:val="center"/>
        </w:trPr>
        <w:tc>
          <w:tcPr>
            <w:tcW w:w="5000" w:type="pct"/>
            <w:gridSpan w:val="6"/>
            <w:shd w:val="clear" w:color="auto" w:fill="D9D9D9" w:themeFill="background1" w:themeFillShade="D9"/>
            <w:vAlign w:val="center"/>
          </w:tcPr>
          <w:p w14:paraId="6678AFE6" w14:textId="3AB52F89"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FASE DA ANÁLISE</w:t>
            </w:r>
          </w:p>
        </w:tc>
      </w:tr>
      <w:tr w:rsidR="00824966" w:rsidRPr="00736A39" w14:paraId="342F3865" w14:textId="77777777" w:rsidTr="00DA2F76">
        <w:trPr>
          <w:trHeight w:val="618"/>
          <w:jc w:val="center"/>
        </w:trPr>
        <w:tc>
          <w:tcPr>
            <w:tcW w:w="5000" w:type="pct"/>
            <w:gridSpan w:val="6"/>
            <w:vAlign w:val="center"/>
          </w:tcPr>
          <w:p w14:paraId="21FBB4B5"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(X) Planejamento da contratação/aquisição</w:t>
            </w:r>
          </w:p>
          <w:p w14:paraId="5050508E" w14:textId="77777777" w:rsidR="00824966" w:rsidRPr="00736A39" w:rsidRDefault="00824966" w:rsidP="00736A39">
            <w:pPr>
              <w:spacing w:line="360" w:lineRule="auto"/>
              <w:jc w:val="both"/>
              <w:rPr>
                <w:rFonts w:ascii="Times New Roman" w:hAnsi="Times New Roman" w:cs="Times New Roman"/>
                <w:color w:val="000000" w:themeColor="text1"/>
              </w:rPr>
            </w:pPr>
            <w:proofErr w:type="gramStart"/>
            <w:r w:rsidRPr="00736A39">
              <w:rPr>
                <w:rFonts w:ascii="Times New Roman" w:hAnsi="Times New Roman" w:cs="Times New Roman"/>
                <w:color w:val="000000" w:themeColor="text1"/>
              </w:rPr>
              <w:t>( )</w:t>
            </w:r>
            <w:proofErr w:type="gramEnd"/>
            <w:r w:rsidRPr="00736A39">
              <w:rPr>
                <w:rFonts w:ascii="Times New Roman" w:hAnsi="Times New Roman" w:cs="Times New Roman"/>
                <w:color w:val="000000" w:themeColor="text1"/>
              </w:rPr>
              <w:t xml:space="preserve"> Gestão do Contrato</w:t>
            </w:r>
          </w:p>
        </w:tc>
      </w:tr>
      <w:tr w:rsidR="00824966" w:rsidRPr="00736A39" w14:paraId="37474C4A" w14:textId="77777777" w:rsidTr="00DA2F76">
        <w:trPr>
          <w:trHeight w:val="218"/>
          <w:jc w:val="center"/>
        </w:trPr>
        <w:tc>
          <w:tcPr>
            <w:tcW w:w="5000" w:type="pct"/>
            <w:gridSpan w:val="6"/>
            <w:shd w:val="clear" w:color="auto" w:fill="D9D9D9" w:themeFill="background1" w:themeFillShade="D9"/>
            <w:vAlign w:val="center"/>
          </w:tcPr>
          <w:p w14:paraId="1293483F"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Risco 1 – NÃO HAVER DISPONIBILIDADE ORÇAMENTÁRIA</w:t>
            </w:r>
          </w:p>
        </w:tc>
      </w:tr>
      <w:tr w:rsidR="00824966" w:rsidRPr="00736A39" w14:paraId="67951136" w14:textId="77777777" w:rsidTr="00DA2F76">
        <w:trPr>
          <w:trHeight w:val="407"/>
          <w:jc w:val="center"/>
        </w:trPr>
        <w:tc>
          <w:tcPr>
            <w:tcW w:w="1201" w:type="pct"/>
            <w:gridSpan w:val="3"/>
            <w:vAlign w:val="center"/>
          </w:tcPr>
          <w:p w14:paraId="45467D96"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Probabilidade</w:t>
            </w:r>
          </w:p>
        </w:tc>
        <w:tc>
          <w:tcPr>
            <w:tcW w:w="3799" w:type="pct"/>
            <w:gridSpan w:val="3"/>
            <w:vAlign w:val="center"/>
          </w:tcPr>
          <w:p w14:paraId="3C4CC101"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 xml:space="preserve">(X) Baixa                          </w:t>
            </w:r>
            <w:proofErr w:type="gramStart"/>
            <w:r w:rsidRPr="00736A39">
              <w:rPr>
                <w:rFonts w:ascii="Times New Roman" w:hAnsi="Times New Roman" w:cs="Times New Roman"/>
                <w:color w:val="000000" w:themeColor="text1"/>
              </w:rPr>
              <w:t xml:space="preserve">   (</w:t>
            </w:r>
            <w:proofErr w:type="gramEnd"/>
            <w:r w:rsidRPr="00736A39">
              <w:rPr>
                <w:rFonts w:ascii="Times New Roman" w:hAnsi="Times New Roman" w:cs="Times New Roman"/>
                <w:color w:val="000000" w:themeColor="text1"/>
              </w:rPr>
              <w:t xml:space="preserve">  ) Média                             (  ) Alta</w:t>
            </w:r>
          </w:p>
        </w:tc>
      </w:tr>
      <w:tr w:rsidR="00824966" w:rsidRPr="00736A39" w14:paraId="4D114D2C" w14:textId="77777777" w:rsidTr="00DA2F76">
        <w:trPr>
          <w:trHeight w:val="413"/>
          <w:jc w:val="center"/>
        </w:trPr>
        <w:tc>
          <w:tcPr>
            <w:tcW w:w="1201" w:type="pct"/>
            <w:gridSpan w:val="3"/>
            <w:vAlign w:val="center"/>
          </w:tcPr>
          <w:p w14:paraId="5CC23A41"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Impacto</w:t>
            </w:r>
          </w:p>
        </w:tc>
        <w:tc>
          <w:tcPr>
            <w:tcW w:w="3799" w:type="pct"/>
            <w:gridSpan w:val="3"/>
            <w:vAlign w:val="center"/>
          </w:tcPr>
          <w:p w14:paraId="2241B033" w14:textId="77777777" w:rsidR="00824966" w:rsidRPr="00736A39" w:rsidRDefault="6EBE957F" w:rsidP="00736A39">
            <w:pPr>
              <w:spacing w:line="360" w:lineRule="auto"/>
              <w:jc w:val="both"/>
              <w:rPr>
                <w:rFonts w:ascii="Times New Roman" w:hAnsi="Times New Roman" w:cs="Times New Roman"/>
                <w:color w:val="000000" w:themeColor="text1"/>
              </w:rPr>
            </w:pPr>
            <w:bookmarkStart w:id="2" w:name="_Int_xN3EFm3T"/>
            <w:proofErr w:type="gramStart"/>
            <w:r w:rsidRPr="00736A39">
              <w:rPr>
                <w:rFonts w:ascii="Times New Roman" w:hAnsi="Times New Roman" w:cs="Times New Roman"/>
                <w:color w:val="000000" w:themeColor="text1"/>
              </w:rPr>
              <w:t>( X</w:t>
            </w:r>
            <w:bookmarkEnd w:id="2"/>
            <w:proofErr w:type="gramEnd"/>
            <w:r w:rsidRPr="00736A39">
              <w:rPr>
                <w:rFonts w:ascii="Times New Roman" w:hAnsi="Times New Roman" w:cs="Times New Roman"/>
                <w:color w:val="000000" w:themeColor="text1"/>
              </w:rPr>
              <w:t xml:space="preserve"> ) Baixo                          </w:t>
            </w:r>
            <w:bookmarkStart w:id="3" w:name="_Int_sA0QOw9J"/>
            <w:r w:rsidRPr="00736A39">
              <w:rPr>
                <w:rFonts w:ascii="Times New Roman" w:hAnsi="Times New Roman" w:cs="Times New Roman"/>
                <w:color w:val="000000" w:themeColor="text1"/>
              </w:rPr>
              <w:t xml:space="preserve">   (</w:t>
            </w:r>
            <w:bookmarkEnd w:id="3"/>
            <w:r w:rsidRPr="00736A39">
              <w:rPr>
                <w:rFonts w:ascii="Times New Roman" w:hAnsi="Times New Roman" w:cs="Times New Roman"/>
                <w:color w:val="000000" w:themeColor="text1"/>
              </w:rPr>
              <w:t xml:space="preserve"> </w:t>
            </w:r>
            <w:bookmarkStart w:id="4" w:name="_Int_Vu9Pu2P0"/>
            <w:r w:rsidRPr="00736A39">
              <w:rPr>
                <w:rFonts w:ascii="Times New Roman" w:hAnsi="Times New Roman" w:cs="Times New Roman"/>
                <w:color w:val="000000" w:themeColor="text1"/>
              </w:rPr>
              <w:t xml:space="preserve">  )</w:t>
            </w:r>
            <w:bookmarkEnd w:id="4"/>
            <w:r w:rsidRPr="00736A39">
              <w:rPr>
                <w:rFonts w:ascii="Times New Roman" w:hAnsi="Times New Roman" w:cs="Times New Roman"/>
                <w:color w:val="000000" w:themeColor="text1"/>
              </w:rPr>
              <w:t xml:space="preserve"> Médio                         </w:t>
            </w:r>
            <w:bookmarkStart w:id="5" w:name="_Int_MRenX9BC"/>
            <w:r w:rsidRPr="00736A39">
              <w:rPr>
                <w:rFonts w:ascii="Times New Roman" w:hAnsi="Times New Roman" w:cs="Times New Roman"/>
                <w:color w:val="000000" w:themeColor="text1"/>
              </w:rPr>
              <w:t xml:space="preserve">   (</w:t>
            </w:r>
            <w:bookmarkEnd w:id="5"/>
            <w:r w:rsidRPr="00736A39">
              <w:rPr>
                <w:rFonts w:ascii="Times New Roman" w:hAnsi="Times New Roman" w:cs="Times New Roman"/>
                <w:color w:val="000000" w:themeColor="text1"/>
              </w:rPr>
              <w:t xml:space="preserve"> </w:t>
            </w:r>
            <w:bookmarkStart w:id="6" w:name="_Int_Pa3d8p1V"/>
            <w:r w:rsidRPr="00736A39">
              <w:rPr>
                <w:rFonts w:ascii="Times New Roman" w:hAnsi="Times New Roman" w:cs="Times New Roman"/>
                <w:color w:val="000000" w:themeColor="text1"/>
              </w:rPr>
              <w:t xml:space="preserve">  )</w:t>
            </w:r>
            <w:bookmarkEnd w:id="6"/>
            <w:r w:rsidRPr="00736A39">
              <w:rPr>
                <w:rFonts w:ascii="Times New Roman" w:hAnsi="Times New Roman" w:cs="Times New Roman"/>
                <w:color w:val="000000" w:themeColor="text1"/>
              </w:rPr>
              <w:t xml:space="preserve"> Alto</w:t>
            </w:r>
          </w:p>
        </w:tc>
      </w:tr>
      <w:tr w:rsidR="00824966" w:rsidRPr="00736A39" w14:paraId="2029099D" w14:textId="77777777" w:rsidTr="00DA2F76">
        <w:trPr>
          <w:trHeight w:val="419"/>
          <w:jc w:val="center"/>
        </w:trPr>
        <w:tc>
          <w:tcPr>
            <w:tcW w:w="1201" w:type="pct"/>
            <w:gridSpan w:val="3"/>
            <w:vAlign w:val="center"/>
          </w:tcPr>
          <w:p w14:paraId="2BCA771D"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Dano</w:t>
            </w:r>
          </w:p>
        </w:tc>
        <w:tc>
          <w:tcPr>
            <w:tcW w:w="3799" w:type="pct"/>
            <w:gridSpan w:val="3"/>
            <w:vAlign w:val="center"/>
          </w:tcPr>
          <w:p w14:paraId="11485D1E"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Haverá atraso na realização da licitação</w:t>
            </w:r>
          </w:p>
        </w:tc>
      </w:tr>
      <w:tr w:rsidR="00824966" w:rsidRPr="00736A39" w14:paraId="1C7A627A" w14:textId="77777777" w:rsidTr="00DA2F76">
        <w:trPr>
          <w:trHeight w:val="412"/>
          <w:jc w:val="center"/>
        </w:trPr>
        <w:tc>
          <w:tcPr>
            <w:tcW w:w="5000" w:type="pct"/>
            <w:gridSpan w:val="6"/>
            <w:shd w:val="clear" w:color="auto" w:fill="D9D9D9" w:themeFill="background1" w:themeFillShade="D9"/>
            <w:vAlign w:val="center"/>
          </w:tcPr>
          <w:p w14:paraId="61628AF9"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para eliminar ou minimizar a ocorrência do risco</w:t>
            </w:r>
          </w:p>
        </w:tc>
      </w:tr>
      <w:tr w:rsidR="00824966" w:rsidRPr="00736A39" w14:paraId="6881C3AB" w14:textId="77777777" w:rsidTr="00DA2F76">
        <w:trPr>
          <w:trHeight w:val="646"/>
          <w:jc w:val="center"/>
        </w:trPr>
        <w:tc>
          <w:tcPr>
            <w:tcW w:w="667" w:type="pct"/>
            <w:vAlign w:val="center"/>
          </w:tcPr>
          <w:p w14:paraId="1E20AB01"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1930" w:type="pct"/>
            <w:gridSpan w:val="3"/>
            <w:vAlign w:val="center"/>
          </w:tcPr>
          <w:p w14:paraId="664D002E"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Verificar a disponibilidade de recurso para atender a aquisição.</w:t>
            </w:r>
          </w:p>
        </w:tc>
        <w:tc>
          <w:tcPr>
            <w:tcW w:w="749" w:type="pct"/>
            <w:vAlign w:val="center"/>
          </w:tcPr>
          <w:p w14:paraId="330CD51B"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Responsável</w:t>
            </w:r>
          </w:p>
        </w:tc>
        <w:tc>
          <w:tcPr>
            <w:tcW w:w="1654" w:type="pct"/>
            <w:vAlign w:val="center"/>
          </w:tcPr>
          <w:p w14:paraId="0E5831F9" w14:textId="0C3249F8" w:rsidR="00824966" w:rsidRPr="00736A39" w:rsidRDefault="006C4DD7"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rPr>
              <w:t>JEAN CARLOS SILVA GOMES</w:t>
            </w:r>
          </w:p>
        </w:tc>
      </w:tr>
      <w:tr w:rsidR="00824966" w:rsidRPr="00736A39" w14:paraId="09A3D4E2" w14:textId="77777777" w:rsidTr="00DA2F76">
        <w:trPr>
          <w:trHeight w:val="381"/>
          <w:jc w:val="center"/>
        </w:trPr>
        <w:tc>
          <w:tcPr>
            <w:tcW w:w="5000" w:type="pct"/>
            <w:gridSpan w:val="6"/>
            <w:shd w:val="clear" w:color="auto" w:fill="D9D9D9" w:themeFill="background1" w:themeFillShade="D9"/>
            <w:vAlign w:val="center"/>
          </w:tcPr>
          <w:p w14:paraId="553C6963"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de contingência caso o risco se concretize</w:t>
            </w:r>
          </w:p>
        </w:tc>
      </w:tr>
      <w:tr w:rsidR="00824966" w:rsidRPr="00736A39" w14:paraId="31465668" w14:textId="77777777" w:rsidTr="00DA2F76">
        <w:trPr>
          <w:trHeight w:val="653"/>
          <w:jc w:val="center"/>
        </w:trPr>
        <w:tc>
          <w:tcPr>
            <w:tcW w:w="667" w:type="pct"/>
            <w:vAlign w:val="center"/>
          </w:tcPr>
          <w:p w14:paraId="6D2A9460"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1930" w:type="pct"/>
            <w:gridSpan w:val="3"/>
            <w:vAlign w:val="center"/>
          </w:tcPr>
          <w:p w14:paraId="158B2282" w14:textId="5E2767AE"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 xml:space="preserve">Buscar efetuar </w:t>
            </w:r>
            <w:r w:rsidR="00631B78" w:rsidRPr="00736A39">
              <w:rPr>
                <w:rFonts w:ascii="Times New Roman" w:hAnsi="Times New Roman" w:cs="Times New Roman"/>
                <w:color w:val="000000" w:themeColor="text1"/>
              </w:rPr>
              <w:t>alocação</w:t>
            </w:r>
            <w:r w:rsidRPr="00736A39">
              <w:rPr>
                <w:rFonts w:ascii="Times New Roman" w:hAnsi="Times New Roman" w:cs="Times New Roman"/>
                <w:color w:val="000000" w:themeColor="text1"/>
              </w:rPr>
              <w:t xml:space="preserve"> de saldo </w:t>
            </w:r>
            <w:r w:rsidR="00631B78" w:rsidRPr="00736A39">
              <w:rPr>
                <w:rFonts w:ascii="Times New Roman" w:hAnsi="Times New Roman" w:cs="Times New Roman"/>
                <w:color w:val="000000" w:themeColor="text1"/>
              </w:rPr>
              <w:t>orçamentário</w:t>
            </w:r>
            <w:r w:rsidRPr="00736A39">
              <w:rPr>
                <w:rFonts w:ascii="Times New Roman" w:hAnsi="Times New Roman" w:cs="Times New Roman"/>
                <w:color w:val="000000" w:themeColor="text1"/>
              </w:rPr>
              <w:t xml:space="preserve"> previsto no </w:t>
            </w:r>
            <w:r w:rsidR="00631B78" w:rsidRPr="00736A39">
              <w:rPr>
                <w:rFonts w:ascii="Times New Roman" w:hAnsi="Times New Roman" w:cs="Times New Roman"/>
                <w:color w:val="000000" w:themeColor="text1"/>
              </w:rPr>
              <w:t>orçamento</w:t>
            </w:r>
          </w:p>
        </w:tc>
        <w:tc>
          <w:tcPr>
            <w:tcW w:w="749" w:type="pct"/>
            <w:vAlign w:val="center"/>
          </w:tcPr>
          <w:p w14:paraId="15B7A3FB"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Responsável</w:t>
            </w:r>
          </w:p>
        </w:tc>
        <w:tc>
          <w:tcPr>
            <w:tcW w:w="1654" w:type="pct"/>
            <w:vAlign w:val="center"/>
          </w:tcPr>
          <w:p w14:paraId="411A83FD" w14:textId="0D546DE1" w:rsidR="00824966" w:rsidRPr="00736A39" w:rsidRDefault="006C4DD7"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rPr>
              <w:t>JEAN CARLOS SILVA GOMES</w:t>
            </w:r>
          </w:p>
        </w:tc>
      </w:tr>
    </w:tbl>
    <w:p w14:paraId="726D90EC" w14:textId="77777777" w:rsidR="00824966" w:rsidRPr="00736A39" w:rsidRDefault="00824966" w:rsidP="00736A39">
      <w:pPr>
        <w:spacing w:line="360" w:lineRule="auto"/>
        <w:jc w:val="both"/>
        <w:rPr>
          <w:rFonts w:ascii="Times New Roman" w:hAnsi="Times New Roman" w:cs="Times New Roman"/>
          <w:sz w:val="24"/>
          <w:szCs w:val="24"/>
        </w:rPr>
      </w:pPr>
    </w:p>
    <w:tbl>
      <w:tblPr>
        <w:tblStyle w:val="Tabelacomgrade"/>
        <w:tblW w:w="0" w:type="auto"/>
        <w:jc w:val="center"/>
        <w:tblLook w:val="04A0" w:firstRow="1" w:lastRow="0" w:firstColumn="1" w:lastColumn="0" w:noHBand="0" w:noVBand="1"/>
      </w:tblPr>
      <w:tblGrid>
        <w:gridCol w:w="1670"/>
        <w:gridCol w:w="2671"/>
        <w:gridCol w:w="2369"/>
        <w:gridCol w:w="1637"/>
        <w:gridCol w:w="2766"/>
      </w:tblGrid>
      <w:tr w:rsidR="00824966" w:rsidRPr="00736A39" w14:paraId="5068D5AA" w14:textId="77777777" w:rsidTr="00DA2F76">
        <w:trPr>
          <w:trHeight w:val="373"/>
          <w:jc w:val="center"/>
        </w:trPr>
        <w:tc>
          <w:tcPr>
            <w:tcW w:w="0" w:type="auto"/>
            <w:gridSpan w:val="5"/>
            <w:shd w:val="clear" w:color="auto" w:fill="D9D9D9" w:themeFill="background1" w:themeFillShade="D9"/>
            <w:vAlign w:val="center"/>
          </w:tcPr>
          <w:p w14:paraId="705D8FF6"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Risco 2 – ESPECIFICAÇÕES INSUFICIENTES PARA OS SERVIÇOS</w:t>
            </w:r>
          </w:p>
        </w:tc>
      </w:tr>
      <w:tr w:rsidR="00824966" w:rsidRPr="00736A39" w14:paraId="5A0D1621" w14:textId="77777777" w:rsidTr="00DA2F76">
        <w:trPr>
          <w:trHeight w:val="407"/>
          <w:jc w:val="center"/>
        </w:trPr>
        <w:tc>
          <w:tcPr>
            <w:tcW w:w="0" w:type="auto"/>
            <w:gridSpan w:val="2"/>
            <w:vAlign w:val="center"/>
          </w:tcPr>
          <w:p w14:paraId="60D9B9FD"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Probabilidade</w:t>
            </w:r>
          </w:p>
        </w:tc>
        <w:tc>
          <w:tcPr>
            <w:tcW w:w="0" w:type="auto"/>
            <w:gridSpan w:val="3"/>
            <w:vAlign w:val="center"/>
          </w:tcPr>
          <w:p w14:paraId="1BC119F2" w14:textId="77777777" w:rsidR="00824966" w:rsidRPr="00736A39" w:rsidRDefault="6EBE957F" w:rsidP="00736A39">
            <w:pPr>
              <w:spacing w:line="360" w:lineRule="auto"/>
              <w:jc w:val="both"/>
              <w:rPr>
                <w:rFonts w:ascii="Times New Roman" w:hAnsi="Times New Roman" w:cs="Times New Roman"/>
                <w:color w:val="000000" w:themeColor="text1"/>
              </w:rPr>
            </w:pPr>
            <w:bookmarkStart w:id="7" w:name="_Int_LzmNnCxj"/>
            <w:proofErr w:type="gramStart"/>
            <w:r w:rsidRPr="00736A39">
              <w:rPr>
                <w:rFonts w:ascii="Times New Roman" w:hAnsi="Times New Roman" w:cs="Times New Roman"/>
                <w:color w:val="000000" w:themeColor="text1"/>
              </w:rPr>
              <w:t>( x</w:t>
            </w:r>
            <w:bookmarkEnd w:id="7"/>
            <w:proofErr w:type="gramEnd"/>
            <w:r w:rsidRPr="00736A39">
              <w:rPr>
                <w:rFonts w:ascii="Times New Roman" w:hAnsi="Times New Roman" w:cs="Times New Roman"/>
                <w:color w:val="000000" w:themeColor="text1"/>
              </w:rPr>
              <w:t xml:space="preserve"> ) Baixa                          </w:t>
            </w:r>
            <w:bookmarkStart w:id="8" w:name="_Int_8lbWXNYS"/>
            <w:r w:rsidRPr="00736A39">
              <w:rPr>
                <w:rFonts w:ascii="Times New Roman" w:hAnsi="Times New Roman" w:cs="Times New Roman"/>
                <w:color w:val="000000" w:themeColor="text1"/>
              </w:rPr>
              <w:t xml:space="preserve">   (</w:t>
            </w:r>
            <w:bookmarkEnd w:id="8"/>
            <w:r w:rsidRPr="00736A39">
              <w:rPr>
                <w:rFonts w:ascii="Times New Roman" w:hAnsi="Times New Roman" w:cs="Times New Roman"/>
                <w:color w:val="000000" w:themeColor="text1"/>
              </w:rPr>
              <w:t xml:space="preserve"> </w:t>
            </w:r>
            <w:bookmarkStart w:id="9" w:name="_Int_INH9L2JG"/>
            <w:r w:rsidRPr="00736A39">
              <w:rPr>
                <w:rFonts w:ascii="Times New Roman" w:hAnsi="Times New Roman" w:cs="Times New Roman"/>
                <w:color w:val="000000" w:themeColor="text1"/>
              </w:rPr>
              <w:t xml:space="preserve">  )</w:t>
            </w:r>
            <w:bookmarkEnd w:id="9"/>
            <w:r w:rsidRPr="00736A39">
              <w:rPr>
                <w:rFonts w:ascii="Times New Roman" w:hAnsi="Times New Roman" w:cs="Times New Roman"/>
                <w:color w:val="000000" w:themeColor="text1"/>
              </w:rPr>
              <w:t xml:space="preserve"> Média                          </w:t>
            </w:r>
            <w:bookmarkStart w:id="10" w:name="_Int_Nal2MPM5"/>
            <w:r w:rsidRPr="00736A39">
              <w:rPr>
                <w:rFonts w:ascii="Times New Roman" w:hAnsi="Times New Roman" w:cs="Times New Roman"/>
                <w:color w:val="000000" w:themeColor="text1"/>
              </w:rPr>
              <w:t xml:space="preserve">   (</w:t>
            </w:r>
            <w:bookmarkEnd w:id="10"/>
            <w:r w:rsidRPr="00736A39">
              <w:rPr>
                <w:rFonts w:ascii="Times New Roman" w:hAnsi="Times New Roman" w:cs="Times New Roman"/>
                <w:color w:val="000000" w:themeColor="text1"/>
              </w:rPr>
              <w:t xml:space="preserve"> </w:t>
            </w:r>
            <w:bookmarkStart w:id="11" w:name="_Int_SrYdHO66"/>
            <w:r w:rsidRPr="00736A39">
              <w:rPr>
                <w:rFonts w:ascii="Times New Roman" w:hAnsi="Times New Roman" w:cs="Times New Roman"/>
                <w:color w:val="000000" w:themeColor="text1"/>
              </w:rPr>
              <w:t xml:space="preserve">  )</w:t>
            </w:r>
            <w:bookmarkEnd w:id="11"/>
            <w:r w:rsidRPr="00736A39">
              <w:rPr>
                <w:rFonts w:ascii="Times New Roman" w:hAnsi="Times New Roman" w:cs="Times New Roman"/>
                <w:color w:val="000000" w:themeColor="text1"/>
              </w:rPr>
              <w:t xml:space="preserve"> Alta</w:t>
            </w:r>
          </w:p>
        </w:tc>
      </w:tr>
      <w:tr w:rsidR="00824966" w:rsidRPr="00736A39" w14:paraId="5D4953E9" w14:textId="77777777" w:rsidTr="00DA2F76">
        <w:trPr>
          <w:trHeight w:val="413"/>
          <w:jc w:val="center"/>
        </w:trPr>
        <w:tc>
          <w:tcPr>
            <w:tcW w:w="0" w:type="auto"/>
            <w:gridSpan w:val="2"/>
            <w:vAlign w:val="center"/>
          </w:tcPr>
          <w:p w14:paraId="4316D930"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Impacto</w:t>
            </w:r>
          </w:p>
        </w:tc>
        <w:tc>
          <w:tcPr>
            <w:tcW w:w="0" w:type="auto"/>
            <w:gridSpan w:val="3"/>
            <w:vAlign w:val="center"/>
          </w:tcPr>
          <w:p w14:paraId="5E96E12D" w14:textId="77777777" w:rsidR="00824966" w:rsidRPr="00736A39" w:rsidRDefault="6EBE957F" w:rsidP="00736A39">
            <w:pPr>
              <w:spacing w:line="360" w:lineRule="auto"/>
              <w:jc w:val="both"/>
              <w:rPr>
                <w:rFonts w:ascii="Times New Roman" w:hAnsi="Times New Roman" w:cs="Times New Roman"/>
                <w:color w:val="000000" w:themeColor="text1"/>
              </w:rPr>
            </w:pPr>
            <w:bookmarkStart w:id="12" w:name="_Int_0mQLKmZn"/>
            <w:proofErr w:type="gramStart"/>
            <w:r w:rsidRPr="00736A39">
              <w:rPr>
                <w:rFonts w:ascii="Times New Roman" w:hAnsi="Times New Roman" w:cs="Times New Roman"/>
                <w:color w:val="000000" w:themeColor="text1"/>
              </w:rPr>
              <w:t>( x</w:t>
            </w:r>
            <w:bookmarkEnd w:id="12"/>
            <w:proofErr w:type="gramEnd"/>
            <w:r w:rsidRPr="00736A39">
              <w:rPr>
                <w:rFonts w:ascii="Times New Roman" w:hAnsi="Times New Roman" w:cs="Times New Roman"/>
                <w:color w:val="000000" w:themeColor="text1"/>
              </w:rPr>
              <w:t xml:space="preserve"> ) Baixa                          </w:t>
            </w:r>
            <w:bookmarkStart w:id="13" w:name="_Int_Bk4E9BXB"/>
            <w:r w:rsidRPr="00736A39">
              <w:rPr>
                <w:rFonts w:ascii="Times New Roman" w:hAnsi="Times New Roman" w:cs="Times New Roman"/>
                <w:color w:val="000000" w:themeColor="text1"/>
              </w:rPr>
              <w:t xml:space="preserve">   (</w:t>
            </w:r>
            <w:bookmarkEnd w:id="13"/>
            <w:r w:rsidRPr="00736A39">
              <w:rPr>
                <w:rFonts w:ascii="Times New Roman" w:hAnsi="Times New Roman" w:cs="Times New Roman"/>
                <w:color w:val="000000" w:themeColor="text1"/>
              </w:rPr>
              <w:t xml:space="preserve"> </w:t>
            </w:r>
            <w:bookmarkStart w:id="14" w:name="_Int_7Vlz6FC2"/>
            <w:r w:rsidRPr="00736A39">
              <w:rPr>
                <w:rFonts w:ascii="Times New Roman" w:hAnsi="Times New Roman" w:cs="Times New Roman"/>
                <w:color w:val="000000" w:themeColor="text1"/>
              </w:rPr>
              <w:t xml:space="preserve">  )</w:t>
            </w:r>
            <w:bookmarkEnd w:id="14"/>
            <w:r w:rsidRPr="00736A39">
              <w:rPr>
                <w:rFonts w:ascii="Times New Roman" w:hAnsi="Times New Roman" w:cs="Times New Roman"/>
                <w:color w:val="000000" w:themeColor="text1"/>
              </w:rPr>
              <w:t xml:space="preserve"> Média                          </w:t>
            </w:r>
            <w:bookmarkStart w:id="15" w:name="_Int_jSs3AOIS"/>
            <w:r w:rsidRPr="00736A39">
              <w:rPr>
                <w:rFonts w:ascii="Times New Roman" w:hAnsi="Times New Roman" w:cs="Times New Roman"/>
                <w:color w:val="000000" w:themeColor="text1"/>
              </w:rPr>
              <w:t xml:space="preserve">   (</w:t>
            </w:r>
            <w:bookmarkEnd w:id="15"/>
            <w:r w:rsidRPr="00736A39">
              <w:rPr>
                <w:rFonts w:ascii="Times New Roman" w:hAnsi="Times New Roman" w:cs="Times New Roman"/>
                <w:color w:val="000000" w:themeColor="text1"/>
              </w:rPr>
              <w:t xml:space="preserve"> </w:t>
            </w:r>
            <w:bookmarkStart w:id="16" w:name="_Int_NdQJlAUh"/>
            <w:r w:rsidRPr="00736A39">
              <w:rPr>
                <w:rFonts w:ascii="Times New Roman" w:hAnsi="Times New Roman" w:cs="Times New Roman"/>
                <w:color w:val="000000" w:themeColor="text1"/>
              </w:rPr>
              <w:t xml:space="preserve">  )</w:t>
            </w:r>
            <w:bookmarkEnd w:id="16"/>
            <w:r w:rsidRPr="00736A39">
              <w:rPr>
                <w:rFonts w:ascii="Times New Roman" w:hAnsi="Times New Roman" w:cs="Times New Roman"/>
                <w:color w:val="000000" w:themeColor="text1"/>
              </w:rPr>
              <w:t xml:space="preserve"> Alta</w:t>
            </w:r>
          </w:p>
        </w:tc>
      </w:tr>
      <w:tr w:rsidR="00824966" w:rsidRPr="00736A39" w14:paraId="31A81218" w14:textId="77777777" w:rsidTr="00DA2F76">
        <w:trPr>
          <w:trHeight w:val="419"/>
          <w:jc w:val="center"/>
        </w:trPr>
        <w:tc>
          <w:tcPr>
            <w:tcW w:w="0" w:type="auto"/>
            <w:gridSpan w:val="2"/>
            <w:vAlign w:val="center"/>
          </w:tcPr>
          <w:p w14:paraId="6125064E"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Dano</w:t>
            </w:r>
          </w:p>
        </w:tc>
        <w:tc>
          <w:tcPr>
            <w:tcW w:w="0" w:type="auto"/>
            <w:gridSpan w:val="3"/>
            <w:vAlign w:val="center"/>
          </w:tcPr>
          <w:p w14:paraId="646FD76B" w14:textId="1FD9B42D"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 xml:space="preserve">Item </w:t>
            </w:r>
            <w:r w:rsidR="00631B78" w:rsidRPr="00736A39">
              <w:rPr>
                <w:rFonts w:ascii="Times New Roman" w:hAnsi="Times New Roman" w:cs="Times New Roman"/>
                <w:color w:val="000000" w:themeColor="text1"/>
              </w:rPr>
              <w:t>não</w:t>
            </w:r>
            <w:r w:rsidRPr="00736A39">
              <w:rPr>
                <w:rFonts w:ascii="Times New Roman" w:hAnsi="Times New Roman" w:cs="Times New Roman"/>
                <w:color w:val="000000" w:themeColor="text1"/>
              </w:rPr>
              <w:t xml:space="preserve"> condizente com a necessidade ou demanda.</w:t>
            </w:r>
          </w:p>
        </w:tc>
      </w:tr>
      <w:tr w:rsidR="00824966" w:rsidRPr="00736A39" w14:paraId="5CA4A108" w14:textId="77777777" w:rsidTr="00DA2F76">
        <w:trPr>
          <w:trHeight w:val="412"/>
          <w:jc w:val="center"/>
        </w:trPr>
        <w:tc>
          <w:tcPr>
            <w:tcW w:w="0" w:type="auto"/>
            <w:gridSpan w:val="5"/>
            <w:shd w:val="clear" w:color="auto" w:fill="D9D9D9" w:themeFill="background1" w:themeFillShade="D9"/>
            <w:vAlign w:val="center"/>
          </w:tcPr>
          <w:p w14:paraId="17CADD9D"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para eliminar ou minimizar a ocorrência do risco</w:t>
            </w:r>
          </w:p>
        </w:tc>
      </w:tr>
      <w:tr w:rsidR="00824966" w:rsidRPr="00736A39" w14:paraId="05B0A22A" w14:textId="77777777" w:rsidTr="00DA2F76">
        <w:trPr>
          <w:trHeight w:val="2267"/>
          <w:jc w:val="center"/>
        </w:trPr>
        <w:tc>
          <w:tcPr>
            <w:tcW w:w="0" w:type="auto"/>
            <w:vAlign w:val="center"/>
          </w:tcPr>
          <w:p w14:paraId="32C2974F"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0" w:type="auto"/>
            <w:gridSpan w:val="2"/>
            <w:vAlign w:val="center"/>
          </w:tcPr>
          <w:p w14:paraId="6E337EA6"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Revisão de cada Cláusula ou Itens de obrigações da contratada e a estabelecer método de recebimento.</w:t>
            </w:r>
          </w:p>
        </w:tc>
        <w:tc>
          <w:tcPr>
            <w:tcW w:w="0" w:type="auto"/>
            <w:vAlign w:val="center"/>
          </w:tcPr>
          <w:p w14:paraId="488E950C"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Responsável</w:t>
            </w:r>
          </w:p>
        </w:tc>
        <w:tc>
          <w:tcPr>
            <w:tcW w:w="0" w:type="auto"/>
            <w:vAlign w:val="center"/>
          </w:tcPr>
          <w:p w14:paraId="20F8D92F" w14:textId="2F5F2E74" w:rsidR="00824966" w:rsidRPr="00736A39" w:rsidRDefault="009321E5"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rPr>
              <w:t>PROCURADORIA JURÍDICA</w:t>
            </w:r>
          </w:p>
        </w:tc>
      </w:tr>
      <w:tr w:rsidR="00824966" w:rsidRPr="00736A39" w14:paraId="013D2844" w14:textId="77777777" w:rsidTr="00DA2F76">
        <w:trPr>
          <w:trHeight w:val="381"/>
          <w:jc w:val="center"/>
        </w:trPr>
        <w:tc>
          <w:tcPr>
            <w:tcW w:w="0" w:type="auto"/>
            <w:gridSpan w:val="5"/>
            <w:shd w:val="clear" w:color="auto" w:fill="D9D9D9" w:themeFill="background1" w:themeFillShade="D9"/>
            <w:vAlign w:val="center"/>
          </w:tcPr>
          <w:p w14:paraId="6449E0AD"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de contingência caso o risco se concretize</w:t>
            </w:r>
          </w:p>
        </w:tc>
      </w:tr>
      <w:tr w:rsidR="00824966" w:rsidRPr="00736A39" w14:paraId="769F7120" w14:textId="77777777" w:rsidTr="00DA2F76">
        <w:trPr>
          <w:trHeight w:val="653"/>
          <w:jc w:val="center"/>
        </w:trPr>
        <w:tc>
          <w:tcPr>
            <w:tcW w:w="0" w:type="auto"/>
            <w:vAlign w:val="center"/>
          </w:tcPr>
          <w:p w14:paraId="223E5CE5"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0" w:type="auto"/>
            <w:gridSpan w:val="2"/>
            <w:vAlign w:val="center"/>
          </w:tcPr>
          <w:p w14:paraId="4D7E8CC4"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Estudar a aplicação de advertência/multa/penalidades a empresa.</w:t>
            </w:r>
          </w:p>
        </w:tc>
        <w:tc>
          <w:tcPr>
            <w:tcW w:w="0" w:type="auto"/>
            <w:vAlign w:val="center"/>
          </w:tcPr>
          <w:p w14:paraId="0AEB1CCD"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Responsável</w:t>
            </w:r>
          </w:p>
        </w:tc>
        <w:tc>
          <w:tcPr>
            <w:tcW w:w="0" w:type="auto"/>
            <w:vAlign w:val="center"/>
          </w:tcPr>
          <w:p w14:paraId="78BC9B51" w14:textId="77777777" w:rsidR="00824966" w:rsidRPr="00736A39" w:rsidRDefault="007B28DB"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rPr>
              <w:t>PROCURADORIA JURÍDICA</w:t>
            </w:r>
          </w:p>
        </w:tc>
      </w:tr>
    </w:tbl>
    <w:p w14:paraId="5DC3DED2" w14:textId="77777777" w:rsidR="00824966" w:rsidRPr="00736A39" w:rsidRDefault="00824966" w:rsidP="00736A39">
      <w:pPr>
        <w:spacing w:line="360" w:lineRule="auto"/>
        <w:jc w:val="both"/>
        <w:rPr>
          <w:rFonts w:ascii="Times New Roman" w:hAnsi="Times New Roman" w:cs="Times New Roman"/>
          <w:sz w:val="24"/>
          <w:szCs w:val="24"/>
        </w:rPr>
      </w:pPr>
    </w:p>
    <w:tbl>
      <w:tblPr>
        <w:tblStyle w:val="Tabelacomgrade"/>
        <w:tblW w:w="5000" w:type="pct"/>
        <w:jc w:val="center"/>
        <w:tblLook w:val="04A0" w:firstRow="1" w:lastRow="0" w:firstColumn="1" w:lastColumn="0" w:noHBand="0" w:noVBand="1"/>
      </w:tblPr>
      <w:tblGrid>
        <w:gridCol w:w="1482"/>
        <w:gridCol w:w="1187"/>
        <w:gridCol w:w="3103"/>
        <w:gridCol w:w="1665"/>
        <w:gridCol w:w="3676"/>
      </w:tblGrid>
      <w:tr w:rsidR="00824966" w:rsidRPr="00736A39" w14:paraId="6BDE4673" w14:textId="77777777" w:rsidTr="00DA2F76">
        <w:trPr>
          <w:trHeight w:val="218"/>
          <w:jc w:val="center"/>
        </w:trPr>
        <w:tc>
          <w:tcPr>
            <w:tcW w:w="5000" w:type="pct"/>
            <w:gridSpan w:val="5"/>
            <w:shd w:val="clear" w:color="auto" w:fill="D9D9D9" w:themeFill="background1" w:themeFillShade="D9"/>
            <w:vAlign w:val="center"/>
          </w:tcPr>
          <w:p w14:paraId="3E48046B"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Risco 3 – ATRASO NA CONCLUSÃO DA LICITAÇÃO</w:t>
            </w:r>
          </w:p>
        </w:tc>
      </w:tr>
      <w:tr w:rsidR="00824966" w:rsidRPr="00736A39" w14:paraId="59980106" w14:textId="77777777" w:rsidTr="00DA2F76">
        <w:trPr>
          <w:trHeight w:val="407"/>
          <w:jc w:val="center"/>
        </w:trPr>
        <w:tc>
          <w:tcPr>
            <w:tcW w:w="1201" w:type="pct"/>
            <w:gridSpan w:val="2"/>
            <w:vAlign w:val="center"/>
          </w:tcPr>
          <w:p w14:paraId="494191DA"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Probabilidade</w:t>
            </w:r>
          </w:p>
        </w:tc>
        <w:tc>
          <w:tcPr>
            <w:tcW w:w="3799" w:type="pct"/>
            <w:gridSpan w:val="3"/>
            <w:vAlign w:val="center"/>
          </w:tcPr>
          <w:p w14:paraId="73853D92" w14:textId="77777777" w:rsidR="00824966" w:rsidRPr="00736A39" w:rsidRDefault="6EBE957F" w:rsidP="00736A39">
            <w:pPr>
              <w:spacing w:line="360" w:lineRule="auto"/>
              <w:jc w:val="both"/>
              <w:rPr>
                <w:rFonts w:ascii="Times New Roman" w:hAnsi="Times New Roman" w:cs="Times New Roman"/>
                <w:color w:val="000000" w:themeColor="text1"/>
              </w:rPr>
            </w:pPr>
            <w:bookmarkStart w:id="17" w:name="_Int_yRqgUpv0"/>
            <w:proofErr w:type="gramStart"/>
            <w:r w:rsidRPr="00736A39">
              <w:rPr>
                <w:rFonts w:ascii="Times New Roman" w:hAnsi="Times New Roman" w:cs="Times New Roman"/>
                <w:color w:val="000000" w:themeColor="text1"/>
              </w:rPr>
              <w:t xml:space="preserve">(  </w:t>
            </w:r>
            <w:bookmarkStart w:id="18" w:name="_Int_cjl9pL7z"/>
            <w:bookmarkEnd w:id="17"/>
            <w:proofErr w:type="gramEnd"/>
            <w:r w:rsidRPr="00736A39">
              <w:rPr>
                <w:rFonts w:ascii="Times New Roman" w:hAnsi="Times New Roman" w:cs="Times New Roman"/>
                <w:color w:val="000000" w:themeColor="text1"/>
              </w:rPr>
              <w:t xml:space="preserve">  )</w:t>
            </w:r>
            <w:bookmarkEnd w:id="18"/>
            <w:r w:rsidRPr="00736A39">
              <w:rPr>
                <w:rFonts w:ascii="Times New Roman" w:hAnsi="Times New Roman" w:cs="Times New Roman"/>
                <w:color w:val="000000" w:themeColor="text1"/>
              </w:rPr>
              <w:t xml:space="preserve"> Baixa                          </w:t>
            </w:r>
            <w:bookmarkStart w:id="19" w:name="_Int_6rUtTEzX"/>
            <w:r w:rsidRPr="00736A39">
              <w:rPr>
                <w:rFonts w:ascii="Times New Roman" w:hAnsi="Times New Roman" w:cs="Times New Roman"/>
                <w:color w:val="000000" w:themeColor="text1"/>
              </w:rPr>
              <w:t xml:space="preserve">   (</w:t>
            </w:r>
            <w:bookmarkEnd w:id="19"/>
            <w:r w:rsidRPr="00736A39">
              <w:rPr>
                <w:rFonts w:ascii="Times New Roman" w:hAnsi="Times New Roman" w:cs="Times New Roman"/>
                <w:color w:val="000000" w:themeColor="text1"/>
              </w:rPr>
              <w:t xml:space="preserve">  </w:t>
            </w:r>
            <w:bookmarkStart w:id="20" w:name="_Int_rxB9ZrBI"/>
            <w:r w:rsidRPr="00736A39">
              <w:rPr>
                <w:rFonts w:ascii="Times New Roman" w:hAnsi="Times New Roman" w:cs="Times New Roman"/>
                <w:color w:val="000000" w:themeColor="text1"/>
              </w:rPr>
              <w:t xml:space="preserve">  )</w:t>
            </w:r>
            <w:bookmarkEnd w:id="20"/>
            <w:r w:rsidRPr="00736A39">
              <w:rPr>
                <w:rFonts w:ascii="Times New Roman" w:hAnsi="Times New Roman" w:cs="Times New Roman"/>
                <w:color w:val="000000" w:themeColor="text1"/>
              </w:rPr>
              <w:t xml:space="preserve"> Média                          </w:t>
            </w:r>
            <w:bookmarkStart w:id="21" w:name="_Int_H2yQLN93"/>
            <w:r w:rsidRPr="00736A39">
              <w:rPr>
                <w:rFonts w:ascii="Times New Roman" w:hAnsi="Times New Roman" w:cs="Times New Roman"/>
                <w:color w:val="000000" w:themeColor="text1"/>
              </w:rPr>
              <w:t xml:space="preserve">   (</w:t>
            </w:r>
            <w:bookmarkEnd w:id="21"/>
            <w:r w:rsidRPr="00736A39">
              <w:rPr>
                <w:rFonts w:ascii="Times New Roman" w:hAnsi="Times New Roman" w:cs="Times New Roman"/>
                <w:color w:val="000000" w:themeColor="text1"/>
              </w:rPr>
              <w:t xml:space="preserve">  </w:t>
            </w:r>
            <w:bookmarkStart w:id="22" w:name="_Int_dm0ibPvd"/>
            <w:r w:rsidRPr="00736A39">
              <w:rPr>
                <w:rFonts w:ascii="Times New Roman" w:hAnsi="Times New Roman" w:cs="Times New Roman"/>
                <w:color w:val="000000" w:themeColor="text1"/>
              </w:rPr>
              <w:t>x  )</w:t>
            </w:r>
            <w:bookmarkEnd w:id="22"/>
            <w:r w:rsidRPr="00736A39">
              <w:rPr>
                <w:rFonts w:ascii="Times New Roman" w:hAnsi="Times New Roman" w:cs="Times New Roman"/>
                <w:color w:val="000000" w:themeColor="text1"/>
              </w:rPr>
              <w:t xml:space="preserve"> Alta</w:t>
            </w:r>
          </w:p>
        </w:tc>
      </w:tr>
      <w:tr w:rsidR="00824966" w:rsidRPr="00736A39" w14:paraId="219555DF" w14:textId="77777777" w:rsidTr="00DA2F76">
        <w:trPr>
          <w:trHeight w:val="413"/>
          <w:jc w:val="center"/>
        </w:trPr>
        <w:tc>
          <w:tcPr>
            <w:tcW w:w="1201" w:type="pct"/>
            <w:gridSpan w:val="2"/>
            <w:vAlign w:val="center"/>
          </w:tcPr>
          <w:p w14:paraId="376C2E1A"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Impacto</w:t>
            </w:r>
          </w:p>
        </w:tc>
        <w:tc>
          <w:tcPr>
            <w:tcW w:w="3799" w:type="pct"/>
            <w:gridSpan w:val="3"/>
            <w:vAlign w:val="center"/>
          </w:tcPr>
          <w:p w14:paraId="4C317D00" w14:textId="77777777" w:rsidR="00824966" w:rsidRPr="00736A39" w:rsidRDefault="6EBE957F" w:rsidP="00736A39">
            <w:pPr>
              <w:spacing w:line="360" w:lineRule="auto"/>
              <w:jc w:val="both"/>
              <w:rPr>
                <w:rFonts w:ascii="Times New Roman" w:hAnsi="Times New Roman" w:cs="Times New Roman"/>
                <w:color w:val="000000" w:themeColor="text1"/>
              </w:rPr>
            </w:pPr>
            <w:bookmarkStart w:id="23" w:name="_Int_kk2GQxIC"/>
            <w:proofErr w:type="gramStart"/>
            <w:r w:rsidRPr="00736A39">
              <w:rPr>
                <w:rFonts w:ascii="Times New Roman" w:hAnsi="Times New Roman" w:cs="Times New Roman"/>
                <w:color w:val="000000" w:themeColor="text1"/>
              </w:rPr>
              <w:t xml:space="preserve">(  </w:t>
            </w:r>
            <w:bookmarkStart w:id="24" w:name="_Int_cCLfqywQ"/>
            <w:bookmarkEnd w:id="23"/>
            <w:proofErr w:type="gramEnd"/>
            <w:r w:rsidRPr="00736A39">
              <w:rPr>
                <w:rFonts w:ascii="Times New Roman" w:hAnsi="Times New Roman" w:cs="Times New Roman"/>
                <w:color w:val="000000" w:themeColor="text1"/>
              </w:rPr>
              <w:t xml:space="preserve">  )</w:t>
            </w:r>
            <w:bookmarkEnd w:id="24"/>
            <w:r w:rsidRPr="00736A39">
              <w:rPr>
                <w:rFonts w:ascii="Times New Roman" w:hAnsi="Times New Roman" w:cs="Times New Roman"/>
                <w:color w:val="000000" w:themeColor="text1"/>
              </w:rPr>
              <w:t xml:space="preserve"> Baixa                          </w:t>
            </w:r>
            <w:bookmarkStart w:id="25" w:name="_Int_8DohiJd0"/>
            <w:r w:rsidRPr="00736A39">
              <w:rPr>
                <w:rFonts w:ascii="Times New Roman" w:hAnsi="Times New Roman" w:cs="Times New Roman"/>
                <w:color w:val="000000" w:themeColor="text1"/>
              </w:rPr>
              <w:t xml:space="preserve">   (</w:t>
            </w:r>
            <w:bookmarkEnd w:id="25"/>
            <w:r w:rsidRPr="00736A39">
              <w:rPr>
                <w:rFonts w:ascii="Times New Roman" w:hAnsi="Times New Roman" w:cs="Times New Roman"/>
                <w:color w:val="000000" w:themeColor="text1"/>
              </w:rPr>
              <w:t xml:space="preserve">  </w:t>
            </w:r>
            <w:bookmarkStart w:id="26" w:name="_Int_QkCuoeHa"/>
            <w:r w:rsidRPr="00736A39">
              <w:rPr>
                <w:rFonts w:ascii="Times New Roman" w:hAnsi="Times New Roman" w:cs="Times New Roman"/>
                <w:color w:val="000000" w:themeColor="text1"/>
              </w:rPr>
              <w:t>x )</w:t>
            </w:r>
            <w:bookmarkEnd w:id="26"/>
            <w:r w:rsidRPr="00736A39">
              <w:rPr>
                <w:rFonts w:ascii="Times New Roman" w:hAnsi="Times New Roman" w:cs="Times New Roman"/>
                <w:color w:val="000000" w:themeColor="text1"/>
              </w:rPr>
              <w:t xml:space="preserve"> Média                          </w:t>
            </w:r>
            <w:bookmarkStart w:id="27" w:name="_Int_CH5F53lN"/>
            <w:r w:rsidRPr="00736A39">
              <w:rPr>
                <w:rFonts w:ascii="Times New Roman" w:hAnsi="Times New Roman" w:cs="Times New Roman"/>
                <w:color w:val="000000" w:themeColor="text1"/>
              </w:rPr>
              <w:t xml:space="preserve">   (</w:t>
            </w:r>
            <w:bookmarkEnd w:id="27"/>
            <w:r w:rsidRPr="00736A39">
              <w:rPr>
                <w:rFonts w:ascii="Times New Roman" w:hAnsi="Times New Roman" w:cs="Times New Roman"/>
                <w:color w:val="000000" w:themeColor="text1"/>
              </w:rPr>
              <w:t xml:space="preserve">  </w:t>
            </w:r>
            <w:bookmarkStart w:id="28" w:name="_Int_h87Hj8Na"/>
            <w:r w:rsidRPr="00736A39">
              <w:rPr>
                <w:rFonts w:ascii="Times New Roman" w:hAnsi="Times New Roman" w:cs="Times New Roman"/>
                <w:color w:val="000000" w:themeColor="text1"/>
              </w:rPr>
              <w:t xml:space="preserve">  )</w:t>
            </w:r>
            <w:bookmarkEnd w:id="28"/>
            <w:r w:rsidRPr="00736A39">
              <w:rPr>
                <w:rFonts w:ascii="Times New Roman" w:hAnsi="Times New Roman" w:cs="Times New Roman"/>
                <w:color w:val="000000" w:themeColor="text1"/>
              </w:rPr>
              <w:t xml:space="preserve"> Alta</w:t>
            </w:r>
          </w:p>
        </w:tc>
      </w:tr>
      <w:tr w:rsidR="00824966" w:rsidRPr="00736A39" w14:paraId="0B3C1561" w14:textId="77777777" w:rsidTr="00DA2F76">
        <w:trPr>
          <w:trHeight w:val="419"/>
          <w:jc w:val="center"/>
        </w:trPr>
        <w:tc>
          <w:tcPr>
            <w:tcW w:w="1201" w:type="pct"/>
            <w:gridSpan w:val="2"/>
            <w:vAlign w:val="center"/>
          </w:tcPr>
          <w:p w14:paraId="790C22ED"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lastRenderedPageBreak/>
              <w:t>Dano</w:t>
            </w:r>
          </w:p>
        </w:tc>
        <w:tc>
          <w:tcPr>
            <w:tcW w:w="3799" w:type="pct"/>
            <w:gridSpan w:val="3"/>
            <w:vAlign w:val="center"/>
          </w:tcPr>
          <w:p w14:paraId="61A4D2E9"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A não conclusão do certame no prazo implica na demora da entrega dos materiais que já foram solicitados.</w:t>
            </w:r>
          </w:p>
        </w:tc>
      </w:tr>
      <w:tr w:rsidR="00824966" w:rsidRPr="00736A39" w14:paraId="5A7F862C" w14:textId="77777777" w:rsidTr="00DA2F76">
        <w:trPr>
          <w:trHeight w:val="412"/>
          <w:jc w:val="center"/>
        </w:trPr>
        <w:tc>
          <w:tcPr>
            <w:tcW w:w="5000" w:type="pct"/>
            <w:gridSpan w:val="5"/>
            <w:shd w:val="clear" w:color="auto" w:fill="D9D9D9" w:themeFill="background1" w:themeFillShade="D9"/>
            <w:vAlign w:val="center"/>
          </w:tcPr>
          <w:p w14:paraId="1B0CF0D3"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para eliminar ou minimizar a ocorrência do risco</w:t>
            </w:r>
          </w:p>
        </w:tc>
      </w:tr>
      <w:tr w:rsidR="00824966" w:rsidRPr="00736A39" w14:paraId="61F7C680" w14:textId="77777777" w:rsidTr="00DA2F76">
        <w:trPr>
          <w:trHeight w:val="646"/>
          <w:jc w:val="center"/>
        </w:trPr>
        <w:tc>
          <w:tcPr>
            <w:tcW w:w="667" w:type="pct"/>
            <w:vAlign w:val="center"/>
          </w:tcPr>
          <w:p w14:paraId="694B36AD"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1930" w:type="pct"/>
            <w:gridSpan w:val="2"/>
            <w:vAlign w:val="center"/>
          </w:tcPr>
          <w:p w14:paraId="057D6BE2" w14:textId="5F2A8AEA"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 xml:space="preserve">Prevendo o atraso, seria necessário um pedido de apoio de mais pessoas para ajudar a Equipe de licitação, ajudando na elaboração do certame. Solicitar </w:t>
            </w:r>
            <w:r w:rsidR="00631B78" w:rsidRPr="00736A39">
              <w:rPr>
                <w:rFonts w:ascii="Times New Roman" w:hAnsi="Times New Roman" w:cs="Times New Roman"/>
                <w:color w:val="000000" w:themeColor="text1"/>
              </w:rPr>
              <w:t>à</w:t>
            </w:r>
            <w:r w:rsidRPr="00736A39">
              <w:rPr>
                <w:rFonts w:ascii="Times New Roman" w:hAnsi="Times New Roman" w:cs="Times New Roman"/>
                <w:color w:val="000000" w:themeColor="text1"/>
              </w:rPr>
              <w:t xml:space="preserve"> Secretaria de Gestão Administrativa e Financeira.</w:t>
            </w:r>
          </w:p>
        </w:tc>
        <w:tc>
          <w:tcPr>
            <w:tcW w:w="749" w:type="pct"/>
            <w:vAlign w:val="center"/>
          </w:tcPr>
          <w:p w14:paraId="37A07932"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Responsável</w:t>
            </w:r>
          </w:p>
        </w:tc>
        <w:tc>
          <w:tcPr>
            <w:tcW w:w="1654" w:type="pct"/>
            <w:vAlign w:val="center"/>
          </w:tcPr>
          <w:p w14:paraId="22564091" w14:textId="3010F2A5" w:rsidR="00824966" w:rsidRPr="00736A39" w:rsidRDefault="003F0C0E" w:rsidP="00736A39">
            <w:pPr>
              <w:spacing w:line="360" w:lineRule="auto"/>
              <w:jc w:val="both"/>
              <w:rPr>
                <w:rFonts w:ascii="Times New Roman" w:hAnsi="Times New Roman" w:cs="Times New Roman"/>
              </w:rPr>
            </w:pPr>
            <w:r>
              <w:rPr>
                <w:rFonts w:ascii="Times New Roman" w:hAnsi="Times New Roman" w:cs="Times New Roman"/>
              </w:rPr>
              <w:t>JAQUELINE FACHIANO LACERDA RODRIGUES</w:t>
            </w:r>
          </w:p>
        </w:tc>
      </w:tr>
      <w:tr w:rsidR="00824966" w:rsidRPr="00736A39" w14:paraId="4E5C82F6" w14:textId="77777777" w:rsidTr="00DA2F76">
        <w:trPr>
          <w:trHeight w:val="381"/>
          <w:jc w:val="center"/>
        </w:trPr>
        <w:tc>
          <w:tcPr>
            <w:tcW w:w="5000" w:type="pct"/>
            <w:gridSpan w:val="5"/>
            <w:shd w:val="clear" w:color="auto" w:fill="D9D9D9" w:themeFill="background1" w:themeFillShade="D9"/>
            <w:vAlign w:val="center"/>
          </w:tcPr>
          <w:p w14:paraId="798715CE"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de contingência caso o risco se concretize</w:t>
            </w:r>
          </w:p>
        </w:tc>
      </w:tr>
      <w:tr w:rsidR="00824966" w:rsidRPr="00736A39" w14:paraId="490B750F" w14:textId="77777777" w:rsidTr="00DA2F76">
        <w:trPr>
          <w:trHeight w:val="949"/>
          <w:jc w:val="center"/>
        </w:trPr>
        <w:tc>
          <w:tcPr>
            <w:tcW w:w="667" w:type="pct"/>
            <w:vAlign w:val="center"/>
          </w:tcPr>
          <w:p w14:paraId="4E18EC69"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1930" w:type="pct"/>
            <w:gridSpan w:val="2"/>
            <w:vAlign w:val="center"/>
          </w:tcPr>
          <w:p w14:paraId="2D325834" w14:textId="77777777" w:rsidR="00824966" w:rsidRPr="00736A39" w:rsidRDefault="00B75CD5"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As secretarias designarão</w:t>
            </w:r>
            <w:r w:rsidR="00324D6B" w:rsidRPr="00736A39">
              <w:rPr>
                <w:rFonts w:ascii="Times New Roman" w:hAnsi="Times New Roman" w:cs="Times New Roman"/>
                <w:color w:val="000000" w:themeColor="text1"/>
              </w:rPr>
              <w:t xml:space="preserve"> </w:t>
            </w:r>
            <w:r w:rsidRPr="00736A39">
              <w:rPr>
                <w:rFonts w:ascii="Times New Roman" w:hAnsi="Times New Roman" w:cs="Times New Roman"/>
                <w:color w:val="000000" w:themeColor="text1"/>
              </w:rPr>
              <w:t>servidores</w:t>
            </w:r>
            <w:r w:rsidR="001A2B01" w:rsidRPr="00736A39">
              <w:rPr>
                <w:rFonts w:ascii="Times New Roman" w:hAnsi="Times New Roman" w:cs="Times New Roman"/>
                <w:color w:val="000000" w:themeColor="text1"/>
              </w:rPr>
              <w:t xml:space="preserve"> para auxiliar nos trâmites para que o certame seja concretizado.</w:t>
            </w:r>
          </w:p>
        </w:tc>
        <w:tc>
          <w:tcPr>
            <w:tcW w:w="749" w:type="pct"/>
            <w:vAlign w:val="center"/>
          </w:tcPr>
          <w:p w14:paraId="50B64CA8" w14:textId="27BD662C" w:rsidR="00824966" w:rsidRPr="00DA2F76"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Responsável</w:t>
            </w:r>
          </w:p>
        </w:tc>
        <w:tc>
          <w:tcPr>
            <w:tcW w:w="1654" w:type="pct"/>
            <w:vAlign w:val="center"/>
          </w:tcPr>
          <w:p w14:paraId="7CA7B659" w14:textId="77777777" w:rsidR="001B156A" w:rsidRPr="00736A39" w:rsidRDefault="004B7A5C" w:rsidP="00736A39">
            <w:pPr>
              <w:spacing w:line="360" w:lineRule="auto"/>
              <w:jc w:val="both"/>
              <w:rPr>
                <w:rFonts w:ascii="Times New Roman" w:hAnsi="Times New Roman" w:cs="Times New Roman"/>
              </w:rPr>
            </w:pPr>
            <w:r w:rsidRPr="00736A39">
              <w:rPr>
                <w:rFonts w:ascii="Times New Roman" w:hAnsi="Times New Roman" w:cs="Times New Roman"/>
              </w:rPr>
              <w:t xml:space="preserve">SEC. DE </w:t>
            </w:r>
            <w:r w:rsidR="00325A54" w:rsidRPr="00736A39">
              <w:rPr>
                <w:rFonts w:ascii="Times New Roman" w:hAnsi="Times New Roman" w:cs="Times New Roman"/>
              </w:rPr>
              <w:t>ADMINISTRAÇÃO E FINANÇAS</w:t>
            </w:r>
          </w:p>
        </w:tc>
      </w:tr>
      <w:tr w:rsidR="00DA2F76" w:rsidRPr="00736A39" w14:paraId="1FB6DB89" w14:textId="77777777" w:rsidTr="00DA2F76">
        <w:trPr>
          <w:trHeight w:val="949"/>
          <w:jc w:val="center"/>
        </w:trPr>
        <w:tc>
          <w:tcPr>
            <w:tcW w:w="667" w:type="pct"/>
            <w:vAlign w:val="center"/>
          </w:tcPr>
          <w:p w14:paraId="105DF43B" w14:textId="07044476" w:rsidR="00DA2F76" w:rsidRPr="00736A39" w:rsidRDefault="00DA2F76" w:rsidP="00DA2F76">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1930" w:type="pct"/>
            <w:gridSpan w:val="2"/>
            <w:vAlign w:val="center"/>
          </w:tcPr>
          <w:p w14:paraId="7F6F33DA" w14:textId="49C30C4D" w:rsidR="00DA2F76" w:rsidRPr="00736A39" w:rsidRDefault="00DA2F76" w:rsidP="00DA2F76">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 xml:space="preserve">Cancelamento de itens responsáveis pela demora e continuidade do certame </w:t>
            </w:r>
          </w:p>
        </w:tc>
        <w:tc>
          <w:tcPr>
            <w:tcW w:w="749" w:type="pct"/>
            <w:vAlign w:val="center"/>
          </w:tcPr>
          <w:p w14:paraId="682529C7" w14:textId="5ABBD0F8" w:rsidR="00DA2F76" w:rsidRPr="00736A39" w:rsidRDefault="00DA2F76" w:rsidP="00DA2F76">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Responsável</w:t>
            </w:r>
          </w:p>
        </w:tc>
        <w:tc>
          <w:tcPr>
            <w:tcW w:w="1654" w:type="pct"/>
            <w:vAlign w:val="center"/>
          </w:tcPr>
          <w:p w14:paraId="74C0B399" w14:textId="724CA29E" w:rsidR="00DA2F76" w:rsidRPr="00736A39" w:rsidRDefault="00DA2F76" w:rsidP="00DA2F76">
            <w:pPr>
              <w:spacing w:line="360" w:lineRule="auto"/>
              <w:jc w:val="both"/>
              <w:rPr>
                <w:rFonts w:ascii="Times New Roman" w:hAnsi="Times New Roman" w:cs="Times New Roman"/>
              </w:rPr>
            </w:pPr>
            <w:r w:rsidRPr="00736A39">
              <w:rPr>
                <w:rFonts w:ascii="Times New Roman" w:hAnsi="Times New Roman" w:cs="Times New Roman"/>
                <w:color w:val="000000" w:themeColor="text1"/>
              </w:rPr>
              <w:t>SETOR DE COMPRAS</w:t>
            </w:r>
          </w:p>
        </w:tc>
      </w:tr>
    </w:tbl>
    <w:p w14:paraId="4805D66B" w14:textId="77777777" w:rsidR="00824966" w:rsidRPr="00736A39" w:rsidRDefault="00824966" w:rsidP="00736A39">
      <w:pPr>
        <w:spacing w:line="360" w:lineRule="auto"/>
        <w:jc w:val="both"/>
        <w:rPr>
          <w:rFonts w:ascii="Times New Roman" w:hAnsi="Times New Roman" w:cs="Times New Roman"/>
          <w:sz w:val="24"/>
          <w:szCs w:val="24"/>
        </w:rPr>
      </w:pPr>
    </w:p>
    <w:tbl>
      <w:tblPr>
        <w:tblStyle w:val="Tabelacomgrade"/>
        <w:tblpPr w:leftFromText="141" w:rightFromText="141" w:horzAnchor="margin" w:tblpXSpec="center" w:tblpY="1335"/>
        <w:tblW w:w="5000" w:type="pct"/>
        <w:tblLook w:val="04A0" w:firstRow="1" w:lastRow="0" w:firstColumn="1" w:lastColumn="0" w:noHBand="0" w:noVBand="1"/>
      </w:tblPr>
      <w:tblGrid>
        <w:gridCol w:w="1482"/>
        <w:gridCol w:w="1187"/>
        <w:gridCol w:w="3103"/>
        <w:gridCol w:w="1665"/>
        <w:gridCol w:w="3676"/>
      </w:tblGrid>
      <w:tr w:rsidR="00824966" w:rsidRPr="00736A39" w14:paraId="41301589" w14:textId="77777777" w:rsidTr="00DA2F76">
        <w:trPr>
          <w:trHeight w:val="198"/>
        </w:trPr>
        <w:tc>
          <w:tcPr>
            <w:tcW w:w="5000" w:type="pct"/>
            <w:gridSpan w:val="5"/>
            <w:shd w:val="clear" w:color="auto" w:fill="D9D9D9" w:themeFill="background1" w:themeFillShade="D9"/>
            <w:vAlign w:val="center"/>
          </w:tcPr>
          <w:p w14:paraId="22FF8F7B" w14:textId="2F182CD1"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 xml:space="preserve">Risco 4 – Itens Desertos </w:t>
            </w:r>
            <w:r w:rsidR="00631B78" w:rsidRPr="00736A39">
              <w:rPr>
                <w:rFonts w:ascii="Times New Roman" w:hAnsi="Times New Roman" w:cs="Times New Roman"/>
                <w:b/>
                <w:color w:val="000000" w:themeColor="text1"/>
              </w:rPr>
              <w:t>ou</w:t>
            </w:r>
            <w:r w:rsidRPr="00736A39">
              <w:rPr>
                <w:rFonts w:ascii="Times New Roman" w:hAnsi="Times New Roman" w:cs="Times New Roman"/>
                <w:b/>
                <w:color w:val="000000" w:themeColor="text1"/>
              </w:rPr>
              <w:t xml:space="preserve"> Fracassados</w:t>
            </w:r>
          </w:p>
        </w:tc>
      </w:tr>
      <w:tr w:rsidR="00824966" w:rsidRPr="00736A39" w14:paraId="19EE3E91" w14:textId="77777777" w:rsidTr="00DA2F76">
        <w:trPr>
          <w:trHeight w:val="369"/>
        </w:trPr>
        <w:tc>
          <w:tcPr>
            <w:tcW w:w="1201" w:type="pct"/>
            <w:gridSpan w:val="2"/>
            <w:vAlign w:val="center"/>
          </w:tcPr>
          <w:p w14:paraId="6CB6F6EB"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Probabilidade</w:t>
            </w:r>
          </w:p>
        </w:tc>
        <w:tc>
          <w:tcPr>
            <w:tcW w:w="3799" w:type="pct"/>
            <w:gridSpan w:val="3"/>
            <w:vAlign w:val="center"/>
          </w:tcPr>
          <w:p w14:paraId="422B8085" w14:textId="77777777" w:rsidR="00824966" w:rsidRPr="00736A39" w:rsidRDefault="6EBE957F" w:rsidP="00736A39">
            <w:pPr>
              <w:spacing w:line="360" w:lineRule="auto"/>
              <w:jc w:val="both"/>
              <w:rPr>
                <w:rFonts w:ascii="Times New Roman" w:hAnsi="Times New Roman" w:cs="Times New Roman"/>
                <w:color w:val="000000" w:themeColor="text1"/>
              </w:rPr>
            </w:pPr>
            <w:bookmarkStart w:id="29" w:name="_Int_KcYEvNsK"/>
            <w:proofErr w:type="gramStart"/>
            <w:r w:rsidRPr="00736A39">
              <w:rPr>
                <w:rFonts w:ascii="Times New Roman" w:hAnsi="Times New Roman" w:cs="Times New Roman"/>
                <w:color w:val="000000" w:themeColor="text1"/>
              </w:rPr>
              <w:t xml:space="preserve">(  </w:t>
            </w:r>
            <w:bookmarkStart w:id="30" w:name="_Int_uDcvzsfA"/>
            <w:bookmarkEnd w:id="29"/>
            <w:proofErr w:type="gramEnd"/>
            <w:r w:rsidRPr="00736A39">
              <w:rPr>
                <w:rFonts w:ascii="Times New Roman" w:hAnsi="Times New Roman" w:cs="Times New Roman"/>
                <w:color w:val="000000" w:themeColor="text1"/>
              </w:rPr>
              <w:t xml:space="preserve">  )</w:t>
            </w:r>
            <w:bookmarkEnd w:id="30"/>
            <w:r w:rsidRPr="00736A39">
              <w:rPr>
                <w:rFonts w:ascii="Times New Roman" w:hAnsi="Times New Roman" w:cs="Times New Roman"/>
                <w:color w:val="000000" w:themeColor="text1"/>
              </w:rPr>
              <w:t xml:space="preserve"> Baixa                          </w:t>
            </w:r>
            <w:bookmarkStart w:id="31" w:name="_Int_jtwywbzU"/>
            <w:r w:rsidRPr="00736A39">
              <w:rPr>
                <w:rFonts w:ascii="Times New Roman" w:hAnsi="Times New Roman" w:cs="Times New Roman"/>
                <w:color w:val="000000" w:themeColor="text1"/>
              </w:rPr>
              <w:t xml:space="preserve">   (</w:t>
            </w:r>
            <w:bookmarkEnd w:id="31"/>
            <w:r w:rsidRPr="00736A39">
              <w:rPr>
                <w:rFonts w:ascii="Times New Roman" w:hAnsi="Times New Roman" w:cs="Times New Roman"/>
                <w:color w:val="000000" w:themeColor="text1"/>
              </w:rPr>
              <w:t xml:space="preserve">   </w:t>
            </w:r>
            <w:bookmarkStart w:id="32" w:name="_Int_o3AAReF0"/>
            <w:r w:rsidRPr="00736A39">
              <w:rPr>
                <w:rFonts w:ascii="Times New Roman" w:hAnsi="Times New Roman" w:cs="Times New Roman"/>
                <w:color w:val="000000" w:themeColor="text1"/>
              </w:rPr>
              <w:t>X  )</w:t>
            </w:r>
            <w:bookmarkEnd w:id="32"/>
            <w:r w:rsidRPr="00736A39">
              <w:rPr>
                <w:rFonts w:ascii="Times New Roman" w:hAnsi="Times New Roman" w:cs="Times New Roman"/>
                <w:color w:val="000000" w:themeColor="text1"/>
              </w:rPr>
              <w:t xml:space="preserve"> Média                          </w:t>
            </w:r>
            <w:bookmarkStart w:id="33" w:name="_Int_Yt4bRXer"/>
            <w:r w:rsidRPr="00736A39">
              <w:rPr>
                <w:rFonts w:ascii="Times New Roman" w:hAnsi="Times New Roman" w:cs="Times New Roman"/>
                <w:color w:val="000000" w:themeColor="text1"/>
              </w:rPr>
              <w:t xml:space="preserve">   (</w:t>
            </w:r>
            <w:bookmarkStart w:id="34" w:name="_Int_LwSrTdOu"/>
            <w:bookmarkEnd w:id="33"/>
            <w:r w:rsidRPr="00736A39">
              <w:rPr>
                <w:rFonts w:ascii="Times New Roman" w:hAnsi="Times New Roman" w:cs="Times New Roman"/>
                <w:color w:val="000000" w:themeColor="text1"/>
              </w:rPr>
              <w:t xml:space="preserve">  )</w:t>
            </w:r>
            <w:bookmarkEnd w:id="34"/>
            <w:r w:rsidRPr="00736A39">
              <w:rPr>
                <w:rFonts w:ascii="Times New Roman" w:hAnsi="Times New Roman" w:cs="Times New Roman"/>
                <w:color w:val="000000" w:themeColor="text1"/>
              </w:rPr>
              <w:t xml:space="preserve"> Alta</w:t>
            </w:r>
          </w:p>
        </w:tc>
      </w:tr>
      <w:tr w:rsidR="00824966" w:rsidRPr="00736A39" w14:paraId="3303CA6E" w14:textId="77777777" w:rsidTr="00DA2F76">
        <w:trPr>
          <w:trHeight w:val="375"/>
        </w:trPr>
        <w:tc>
          <w:tcPr>
            <w:tcW w:w="1201" w:type="pct"/>
            <w:gridSpan w:val="2"/>
            <w:vAlign w:val="center"/>
          </w:tcPr>
          <w:p w14:paraId="63E308C1"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Impacto</w:t>
            </w:r>
          </w:p>
        </w:tc>
        <w:tc>
          <w:tcPr>
            <w:tcW w:w="3799" w:type="pct"/>
            <w:gridSpan w:val="3"/>
            <w:vAlign w:val="center"/>
          </w:tcPr>
          <w:p w14:paraId="17D3CA47" w14:textId="77777777" w:rsidR="00824966" w:rsidRPr="00736A39" w:rsidRDefault="6EBE957F" w:rsidP="00736A39">
            <w:pPr>
              <w:spacing w:line="360" w:lineRule="auto"/>
              <w:jc w:val="both"/>
              <w:rPr>
                <w:rFonts w:ascii="Times New Roman" w:hAnsi="Times New Roman" w:cs="Times New Roman"/>
                <w:color w:val="000000" w:themeColor="text1"/>
              </w:rPr>
            </w:pPr>
            <w:bookmarkStart w:id="35" w:name="_Int_4niGLof0"/>
            <w:proofErr w:type="gramStart"/>
            <w:r w:rsidRPr="00736A39">
              <w:rPr>
                <w:rFonts w:ascii="Times New Roman" w:hAnsi="Times New Roman" w:cs="Times New Roman"/>
                <w:color w:val="000000" w:themeColor="text1"/>
              </w:rPr>
              <w:t xml:space="preserve">(  </w:t>
            </w:r>
            <w:bookmarkStart w:id="36" w:name="_Int_0ivKI49g"/>
            <w:bookmarkEnd w:id="35"/>
            <w:proofErr w:type="gramEnd"/>
            <w:r w:rsidRPr="00736A39">
              <w:rPr>
                <w:rFonts w:ascii="Times New Roman" w:hAnsi="Times New Roman" w:cs="Times New Roman"/>
                <w:color w:val="000000" w:themeColor="text1"/>
              </w:rPr>
              <w:t xml:space="preserve">  )</w:t>
            </w:r>
            <w:bookmarkEnd w:id="36"/>
            <w:r w:rsidRPr="00736A39">
              <w:rPr>
                <w:rFonts w:ascii="Times New Roman" w:hAnsi="Times New Roman" w:cs="Times New Roman"/>
                <w:color w:val="000000" w:themeColor="text1"/>
              </w:rPr>
              <w:t xml:space="preserve"> Baixa                          </w:t>
            </w:r>
            <w:bookmarkStart w:id="37" w:name="_Int_AfhQuct1"/>
            <w:r w:rsidRPr="00736A39">
              <w:rPr>
                <w:rFonts w:ascii="Times New Roman" w:hAnsi="Times New Roman" w:cs="Times New Roman"/>
                <w:color w:val="000000" w:themeColor="text1"/>
              </w:rPr>
              <w:t xml:space="preserve">   (</w:t>
            </w:r>
            <w:bookmarkEnd w:id="37"/>
            <w:r w:rsidRPr="00736A39">
              <w:rPr>
                <w:rFonts w:ascii="Times New Roman" w:hAnsi="Times New Roman" w:cs="Times New Roman"/>
                <w:color w:val="000000" w:themeColor="text1"/>
              </w:rPr>
              <w:t xml:space="preserve">  X </w:t>
            </w:r>
            <w:bookmarkStart w:id="38" w:name="_Int_SEzPUsYe"/>
            <w:r w:rsidRPr="00736A39">
              <w:rPr>
                <w:rFonts w:ascii="Times New Roman" w:hAnsi="Times New Roman" w:cs="Times New Roman"/>
                <w:color w:val="000000" w:themeColor="text1"/>
              </w:rPr>
              <w:t xml:space="preserve">  )</w:t>
            </w:r>
            <w:bookmarkEnd w:id="38"/>
            <w:r w:rsidRPr="00736A39">
              <w:rPr>
                <w:rFonts w:ascii="Times New Roman" w:hAnsi="Times New Roman" w:cs="Times New Roman"/>
                <w:color w:val="000000" w:themeColor="text1"/>
              </w:rPr>
              <w:t xml:space="preserve"> Média                          </w:t>
            </w:r>
            <w:bookmarkStart w:id="39" w:name="_Int_YruOTfrz"/>
            <w:r w:rsidRPr="00736A39">
              <w:rPr>
                <w:rFonts w:ascii="Times New Roman" w:hAnsi="Times New Roman" w:cs="Times New Roman"/>
                <w:color w:val="000000" w:themeColor="text1"/>
              </w:rPr>
              <w:t xml:space="preserve">   (</w:t>
            </w:r>
            <w:bookmarkStart w:id="40" w:name="_Int_vod2aRZZ"/>
            <w:bookmarkEnd w:id="39"/>
            <w:r w:rsidRPr="00736A39">
              <w:rPr>
                <w:rFonts w:ascii="Times New Roman" w:hAnsi="Times New Roman" w:cs="Times New Roman"/>
                <w:color w:val="000000" w:themeColor="text1"/>
              </w:rPr>
              <w:t xml:space="preserve">  )</w:t>
            </w:r>
            <w:bookmarkEnd w:id="40"/>
            <w:r w:rsidRPr="00736A39">
              <w:rPr>
                <w:rFonts w:ascii="Times New Roman" w:hAnsi="Times New Roman" w:cs="Times New Roman"/>
                <w:color w:val="000000" w:themeColor="text1"/>
              </w:rPr>
              <w:t xml:space="preserve"> Alta</w:t>
            </w:r>
          </w:p>
        </w:tc>
      </w:tr>
      <w:tr w:rsidR="00824966" w:rsidRPr="00736A39" w14:paraId="21208062" w14:textId="77777777" w:rsidTr="00DA2F76">
        <w:trPr>
          <w:trHeight w:val="380"/>
        </w:trPr>
        <w:tc>
          <w:tcPr>
            <w:tcW w:w="1201" w:type="pct"/>
            <w:gridSpan w:val="2"/>
            <w:vAlign w:val="center"/>
          </w:tcPr>
          <w:p w14:paraId="3379A020"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Dano</w:t>
            </w:r>
          </w:p>
        </w:tc>
        <w:tc>
          <w:tcPr>
            <w:tcW w:w="3799" w:type="pct"/>
            <w:gridSpan w:val="3"/>
            <w:vAlign w:val="center"/>
          </w:tcPr>
          <w:p w14:paraId="5C00AE03" w14:textId="77777777" w:rsidR="00824966" w:rsidRPr="00736A39" w:rsidRDefault="001A2B01"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D</w:t>
            </w:r>
            <w:r w:rsidR="00824966" w:rsidRPr="00736A39">
              <w:rPr>
                <w:rFonts w:ascii="Times New Roman" w:hAnsi="Times New Roman" w:cs="Times New Roman"/>
                <w:color w:val="000000" w:themeColor="text1"/>
              </w:rPr>
              <w:t xml:space="preserve">efinição </w:t>
            </w:r>
            <w:r w:rsidRPr="00736A39">
              <w:rPr>
                <w:rFonts w:ascii="Times New Roman" w:hAnsi="Times New Roman" w:cs="Times New Roman"/>
                <w:color w:val="000000" w:themeColor="text1"/>
              </w:rPr>
              <w:t>deficiente dos itens ou especificação poderão acarretar fracasso nos itens, ou por se tratar de equipamentos específicos haja dificuldade de realizar uma ampla pesquisa de preços, fazendo com a média inicial seja baixa.</w:t>
            </w:r>
          </w:p>
        </w:tc>
      </w:tr>
      <w:tr w:rsidR="00824966" w:rsidRPr="00736A39" w14:paraId="093CFF76" w14:textId="77777777" w:rsidTr="00DA2F76">
        <w:trPr>
          <w:trHeight w:val="374"/>
        </w:trPr>
        <w:tc>
          <w:tcPr>
            <w:tcW w:w="5000" w:type="pct"/>
            <w:gridSpan w:val="5"/>
            <w:shd w:val="clear" w:color="auto" w:fill="D9D9D9" w:themeFill="background1" w:themeFillShade="D9"/>
            <w:vAlign w:val="center"/>
          </w:tcPr>
          <w:p w14:paraId="76E9FA87"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Estratégia para eliminar ou minimizar a ocorrência do risco</w:t>
            </w:r>
          </w:p>
        </w:tc>
      </w:tr>
      <w:tr w:rsidR="00824966" w:rsidRPr="00736A39" w14:paraId="14C3A9E3" w14:textId="77777777" w:rsidTr="00DA2F76">
        <w:trPr>
          <w:trHeight w:val="586"/>
        </w:trPr>
        <w:tc>
          <w:tcPr>
            <w:tcW w:w="667" w:type="pct"/>
            <w:vAlign w:val="center"/>
          </w:tcPr>
          <w:p w14:paraId="0421136F" w14:textId="77777777" w:rsidR="00824966" w:rsidRPr="00736A39" w:rsidRDefault="00824966" w:rsidP="00736A39">
            <w:pPr>
              <w:spacing w:line="360" w:lineRule="auto"/>
              <w:jc w:val="both"/>
              <w:rPr>
                <w:rFonts w:ascii="Times New Roman" w:hAnsi="Times New Roman" w:cs="Times New Roman"/>
                <w:b/>
                <w:color w:val="000000" w:themeColor="text1"/>
              </w:rPr>
            </w:pPr>
            <w:r w:rsidRPr="00736A39">
              <w:rPr>
                <w:rFonts w:ascii="Times New Roman" w:hAnsi="Times New Roman" w:cs="Times New Roman"/>
                <w:b/>
                <w:color w:val="000000" w:themeColor="text1"/>
              </w:rPr>
              <w:t>Ações</w:t>
            </w:r>
          </w:p>
        </w:tc>
        <w:tc>
          <w:tcPr>
            <w:tcW w:w="1930" w:type="pct"/>
            <w:gridSpan w:val="2"/>
            <w:vAlign w:val="center"/>
          </w:tcPr>
          <w:p w14:paraId="25117A6A" w14:textId="73448490" w:rsidR="001A2B01"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color w:val="000000" w:themeColor="text1"/>
              </w:rPr>
              <w:t>Realizar pesquisa de preço observando os preços praticados no atual cenário.</w:t>
            </w:r>
          </w:p>
        </w:tc>
        <w:tc>
          <w:tcPr>
            <w:tcW w:w="749" w:type="pct"/>
            <w:vAlign w:val="center"/>
          </w:tcPr>
          <w:p w14:paraId="2A91FC71" w14:textId="77777777" w:rsidR="00824966" w:rsidRPr="00736A39" w:rsidRDefault="00824966"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b/>
                <w:color w:val="000000" w:themeColor="text1"/>
              </w:rPr>
              <w:t>Responsável</w:t>
            </w:r>
          </w:p>
        </w:tc>
        <w:tc>
          <w:tcPr>
            <w:tcW w:w="1654" w:type="pct"/>
            <w:vAlign w:val="center"/>
          </w:tcPr>
          <w:p w14:paraId="3D8E3CEA" w14:textId="77777777" w:rsidR="00824966" w:rsidRPr="00736A39" w:rsidRDefault="001A2B01" w:rsidP="00736A39">
            <w:pPr>
              <w:spacing w:line="360" w:lineRule="auto"/>
              <w:jc w:val="both"/>
              <w:rPr>
                <w:rFonts w:ascii="Times New Roman" w:hAnsi="Times New Roman" w:cs="Times New Roman"/>
                <w:color w:val="000000" w:themeColor="text1"/>
              </w:rPr>
            </w:pPr>
            <w:r w:rsidRPr="00736A39">
              <w:rPr>
                <w:rFonts w:ascii="Times New Roman" w:hAnsi="Times New Roman" w:cs="Times New Roman"/>
              </w:rPr>
              <w:t>SETOR DE COMPRAS</w:t>
            </w:r>
          </w:p>
        </w:tc>
      </w:tr>
    </w:tbl>
    <w:p w14:paraId="22E1FE22" w14:textId="2E5C468C" w:rsidR="00824966" w:rsidRPr="00736A39" w:rsidRDefault="00824966" w:rsidP="00CB4F51">
      <w:pPr>
        <w:spacing w:line="360" w:lineRule="auto"/>
        <w:jc w:val="both"/>
        <w:rPr>
          <w:rFonts w:ascii="Times New Roman" w:hAnsi="Times New Roman" w:cs="Times New Roman"/>
          <w:sz w:val="24"/>
          <w:szCs w:val="24"/>
        </w:rPr>
      </w:pPr>
    </w:p>
    <w:sectPr w:rsidR="00824966" w:rsidRPr="00736A39" w:rsidSect="00CD2A47">
      <w:headerReference w:type="default" r:id="rId10"/>
      <w:footerReference w:type="default" r:id="rId11"/>
      <w:pgSz w:w="11900" w:h="16840"/>
      <w:pgMar w:top="522" w:right="442" w:bottom="482" w:left="561" w:header="294"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C1F37" w14:textId="77777777" w:rsidR="00843929" w:rsidRDefault="00843929">
      <w:r>
        <w:separator/>
      </w:r>
    </w:p>
  </w:endnote>
  <w:endnote w:type="continuationSeparator" w:id="0">
    <w:p w14:paraId="14C312C8" w14:textId="77777777" w:rsidR="00843929" w:rsidRDefault="0084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MT">
    <w:altName w:val="Arial"/>
    <w:charset w:val="01"/>
    <w:family w:val="swiss"/>
    <w:pitch w:val="variable"/>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as Medium ITC">
    <w:panose1 w:val="020B0602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4670587"/>
      <w:docPartObj>
        <w:docPartGallery w:val="Page Numbers (Bottom of Page)"/>
        <w:docPartUnique/>
      </w:docPartObj>
    </w:sdtPr>
    <w:sdtEndPr>
      <w:rPr>
        <w:rFonts w:ascii="Times New Roman" w:hAnsi="Times New Roman" w:cs="Times New Roman"/>
        <w:b/>
        <w:bCs/>
        <w:sz w:val="16"/>
        <w:szCs w:val="16"/>
      </w:rPr>
    </w:sdtEndPr>
    <w:sdtContent>
      <w:p w14:paraId="40B5F021" w14:textId="27D351CE" w:rsidR="005515D9" w:rsidRPr="005515D9" w:rsidRDefault="005515D9">
        <w:pPr>
          <w:pStyle w:val="Rodap"/>
          <w:jc w:val="right"/>
          <w:rPr>
            <w:rFonts w:ascii="Times New Roman" w:hAnsi="Times New Roman" w:cs="Times New Roman"/>
            <w:b/>
            <w:bCs/>
            <w:sz w:val="16"/>
            <w:szCs w:val="16"/>
          </w:rPr>
        </w:pPr>
        <w:r w:rsidRPr="005515D9">
          <w:rPr>
            <w:rFonts w:ascii="Times New Roman" w:hAnsi="Times New Roman" w:cs="Times New Roman"/>
            <w:b/>
            <w:bCs/>
            <w:sz w:val="16"/>
            <w:szCs w:val="16"/>
          </w:rPr>
          <w:fldChar w:fldCharType="begin"/>
        </w:r>
        <w:r w:rsidRPr="005515D9">
          <w:rPr>
            <w:rFonts w:ascii="Times New Roman" w:hAnsi="Times New Roman" w:cs="Times New Roman"/>
            <w:b/>
            <w:bCs/>
            <w:sz w:val="16"/>
            <w:szCs w:val="16"/>
          </w:rPr>
          <w:instrText>PAGE   \* MERGEFORMAT</w:instrText>
        </w:r>
        <w:r w:rsidRPr="005515D9">
          <w:rPr>
            <w:rFonts w:ascii="Times New Roman" w:hAnsi="Times New Roman" w:cs="Times New Roman"/>
            <w:b/>
            <w:bCs/>
            <w:sz w:val="16"/>
            <w:szCs w:val="16"/>
          </w:rPr>
          <w:fldChar w:fldCharType="separate"/>
        </w:r>
        <w:r w:rsidRPr="005515D9">
          <w:rPr>
            <w:rFonts w:ascii="Times New Roman" w:hAnsi="Times New Roman" w:cs="Times New Roman"/>
            <w:b/>
            <w:bCs/>
            <w:sz w:val="16"/>
            <w:szCs w:val="16"/>
          </w:rPr>
          <w:t>2</w:t>
        </w:r>
        <w:r w:rsidRPr="005515D9">
          <w:rPr>
            <w:rFonts w:ascii="Times New Roman" w:hAnsi="Times New Roman" w:cs="Times New Roman"/>
            <w:b/>
            <w:bCs/>
            <w:sz w:val="16"/>
            <w:szCs w:val="16"/>
          </w:rPr>
          <w:fldChar w:fldCharType="end"/>
        </w:r>
      </w:p>
    </w:sdtContent>
  </w:sdt>
  <w:p w14:paraId="6614A4A3" w14:textId="77777777" w:rsidR="00E24F34" w:rsidRDefault="00E24F34">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3C0CA" w14:textId="1279AD69" w:rsidR="000E242B" w:rsidRPr="005515D9" w:rsidRDefault="000E242B">
    <w:pPr>
      <w:pStyle w:val="Rodap"/>
      <w:jc w:val="right"/>
      <w:rPr>
        <w:rFonts w:ascii="Times New Roman" w:hAnsi="Times New Roman" w:cs="Times New Roman"/>
        <w:b/>
        <w:bCs/>
        <w:sz w:val="16"/>
        <w:szCs w:val="16"/>
      </w:rPr>
    </w:pPr>
  </w:p>
  <w:p w14:paraId="0747C6B9" w14:textId="77777777" w:rsidR="000E242B" w:rsidRDefault="000E242B">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655DD" w14:textId="77777777" w:rsidR="00843929" w:rsidRDefault="00843929">
      <w:r>
        <w:separator/>
      </w:r>
    </w:p>
  </w:footnote>
  <w:footnote w:type="continuationSeparator" w:id="0">
    <w:p w14:paraId="07354181" w14:textId="77777777" w:rsidR="00843929" w:rsidRDefault="0084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F434" w14:textId="77777777" w:rsidR="005515D9" w:rsidRDefault="005515D9">
    <w:pPr>
      <w:pStyle w:val="Cabealho"/>
    </w:pPr>
  </w:p>
</w:hdr>
</file>

<file path=word/intelligence2.xml><?xml version="1.0" encoding="utf-8"?>
<int2:intelligence xmlns:int2="http://schemas.microsoft.com/office/intelligence/2020/intelligence" xmlns:oel="http://schemas.microsoft.com/office/2019/extlst">
  <int2:observations>
    <int2:textHash int2:hashCode="2zQJGjAHlvYGHj" int2:id="FLQ8rRC1">
      <int2:state int2:value="Rejected" int2:type="AugLoop_Text_Critique"/>
    </int2:textHash>
    <int2:bookmark int2:bookmarkName="_Int_sA0QOw9J" int2:invalidationBookmarkName="" int2:hashCode="s91cIAnPxblTo3" int2:id="RidONqLS">
      <int2:state int2:value="Rejected" int2:type="AugLoop_Text_Critique"/>
    </int2:bookmark>
    <int2:bookmark int2:bookmarkName="_Int_8lbWXNYS" int2:invalidationBookmarkName="" int2:hashCode="s91cIAnPxblTo3" int2:id="vVHAKcIk">
      <int2:state int2:value="Rejected" int2:type="AugLoop_Text_Critique"/>
    </int2:bookmark>
    <int2:bookmark int2:bookmarkName="_Int_MRenX9BC" int2:invalidationBookmarkName="" int2:hashCode="s91cIAnPxblTo3" int2:id="oYifOYWl">
      <int2:state int2:value="Rejected" int2:type="AugLoop_Text_Critique"/>
    </int2:bookmark>
    <int2:bookmark int2:bookmarkName="_Int_Nal2MPM5" int2:invalidationBookmarkName="" int2:hashCode="s91cIAnPxblTo3" int2:id="w6ByOzRu">
      <int2:state int2:value="Rejected" int2:type="AugLoop_Text_Critique"/>
    </int2:bookmark>
    <int2:bookmark int2:bookmarkName="_Int_Bk4E9BXB" int2:invalidationBookmarkName="" int2:hashCode="s91cIAnPxblTo3" int2:id="inNiW0Zt">
      <int2:state int2:value="Rejected" int2:type="AugLoop_Text_Critique"/>
    </int2:bookmark>
    <int2:bookmark int2:bookmarkName="_Int_rxB9ZrBI" int2:invalidationBookmarkName="" int2:hashCode="5hXiZ1ulAyrv9e" int2:id="gtgnC9KU">
      <int2:state int2:value="Rejected" int2:type="AugLoop_Text_Critique"/>
    </int2:bookmark>
    <int2:bookmark int2:bookmarkName="_Int_jSs3AOIS" int2:invalidationBookmarkName="" int2:hashCode="s91cIAnPxblTo3" int2:id="RJ7zNKLA">
      <int2:state int2:value="Rejected" int2:type="AugLoop_Text_Critique"/>
    </int2:bookmark>
    <int2:bookmark int2:bookmarkName="_Int_cjl9pL7z" int2:invalidationBookmarkName="" int2:hashCode="5hXiZ1ulAyrv9e" int2:id="9d34DazK">
      <int2:state int2:value="Rejected" int2:type="AugLoop_Text_Critique"/>
    </int2:bookmark>
    <int2:bookmark int2:bookmarkName="_Int_dm0ibPvd" int2:invalidationBookmarkName="" int2:hashCode="FGd3YLkhf9GdZA" int2:id="UyPXrHXL">
      <int2:state int2:value="Rejected" int2:type="AugLoop_Text_Critique"/>
    </int2:bookmark>
    <int2:bookmark int2:bookmarkName="_Int_QkCuoeHa" int2:invalidationBookmarkName="" int2:hashCode="HjnQ1McGFavu6j" int2:id="5HvSDVZ9">
      <int2:state int2:value="Rejected" int2:type="AugLoop_Text_Critique"/>
    </int2:bookmark>
    <int2:bookmark int2:bookmarkName="_Int_cCLfqywQ" int2:invalidationBookmarkName="" int2:hashCode="5hXiZ1ulAyrv9e" int2:id="v9LA7mLf">
      <int2:state int2:value="Rejected" int2:type="AugLoop_Text_Critique"/>
    </int2:bookmark>
    <int2:bookmark int2:bookmarkName="_Int_uDcvzsfA" int2:invalidationBookmarkName="" int2:hashCode="5hXiZ1ulAyrv9e" int2:id="3lt6ObMs">
      <int2:state int2:value="Rejected" int2:type="AugLoop_Text_Critique"/>
    </int2:bookmark>
    <int2:bookmark int2:bookmarkName="_Int_h87Hj8Na" int2:invalidationBookmarkName="" int2:hashCode="5hXiZ1ulAyrv9e" int2:id="2p7qGSAj">
      <int2:state int2:value="Rejected" int2:type="AugLoop_Text_Critique"/>
    </int2:bookmark>
    <int2:bookmark int2:bookmarkName="_Int_o3AAReF0" int2:invalidationBookmarkName="" int2:hashCode="hXquI7afx+QJlS" int2:id="Me2s6tlb">
      <int2:state int2:value="Rejected" int2:type="AugLoop_Text_Critique"/>
    </int2:bookmark>
    <int2:bookmark int2:bookmarkName="_Int_0ivKI49g" int2:invalidationBookmarkName="" int2:hashCode="5hXiZ1ulAyrv9e" int2:id="Lqc0WQAN">
      <int2:state int2:value="Rejected" int2:type="AugLoop_Text_Critique"/>
    </int2:bookmark>
    <int2:bookmark int2:bookmarkName="_Int_LwSrTdOu" int2:invalidationBookmarkName="" int2:hashCode="5hXiZ1ulAyrv9e" int2:id="9XBKw1yx">
      <int2:state int2:value="Rejected" int2:type="AugLoop_Text_Critique"/>
    </int2:bookmark>
    <int2:bookmark int2:bookmarkName="_Int_vod2aRZZ" int2:invalidationBookmarkName="" int2:hashCode="5hXiZ1ulAyrv9e" int2:id="o3T4xt0C">
      <int2:state int2:value="Rejected" int2:type="AugLoop_Text_Critique"/>
    </int2:bookmark>
    <int2:bookmark int2:bookmarkName="_Int_SEzPUsYe" int2:invalidationBookmarkName="" int2:hashCode="5hXiZ1ulAyrv9e" int2:id="b8Lk2Pn0">
      <int2:state int2:value="Rejected" int2:type="AugLoop_Text_Critique"/>
    </int2:bookmark>
    <int2:bookmark int2:bookmarkName="_Int_YruOTfrz" int2:invalidationBookmarkName="" int2:hashCode="s91cIAnPxblTo3" int2:id="d1mblKFa">
      <int2:state int2:value="Rejected" int2:type="AugLoop_Text_Critique"/>
    </int2:bookmark>
    <int2:bookmark int2:bookmarkName="_Int_AfhQuct1" int2:invalidationBookmarkName="" int2:hashCode="s91cIAnPxblTo3" int2:id="TbTIOjpK">
      <int2:state int2:value="Rejected" int2:type="AugLoop_Text_Critique"/>
    </int2:bookmark>
    <int2:bookmark int2:bookmarkName="_Int_4niGLof0" int2:invalidationBookmarkName="" int2:hashCode="ZY3uCRQvRWyhFM" int2:id="ltPE9NZC">
      <int2:state int2:value="Rejected" int2:type="AugLoop_Text_Critique"/>
    </int2:bookmark>
    <int2:bookmark int2:bookmarkName="_Int_Yt4bRXer" int2:invalidationBookmarkName="" int2:hashCode="s91cIAnPxblTo3" int2:id="J8Qs02Uw">
      <int2:state int2:value="Rejected" int2:type="AugLoop_Text_Critique"/>
    </int2:bookmark>
    <int2:bookmark int2:bookmarkName="_Int_jtwywbzU" int2:invalidationBookmarkName="" int2:hashCode="s91cIAnPxblTo3" int2:id="IPLD5lux">
      <int2:state int2:value="Rejected" int2:type="AugLoop_Text_Critique"/>
    </int2:bookmark>
    <int2:bookmark int2:bookmarkName="_Int_KcYEvNsK" int2:invalidationBookmarkName="" int2:hashCode="ZY3uCRQvRWyhFM" int2:id="q1MwF02d">
      <int2:state int2:value="Rejected" int2:type="AugLoop_Text_Critique"/>
    </int2:bookmark>
    <int2:bookmark int2:bookmarkName="_Int_CH5F53lN" int2:invalidationBookmarkName="" int2:hashCode="s91cIAnPxblTo3" int2:id="6c4zG7QV">
      <int2:state int2:value="Rejected" int2:type="AugLoop_Text_Critique"/>
    </int2:bookmark>
    <int2:bookmark int2:bookmarkName="_Int_8DohiJd0" int2:invalidationBookmarkName="" int2:hashCode="s91cIAnPxblTo3" int2:id="ncABaDXh">
      <int2:state int2:value="Rejected" int2:type="AugLoop_Text_Critique"/>
    </int2:bookmark>
    <int2:bookmark int2:bookmarkName="_Int_kk2GQxIC" int2:invalidationBookmarkName="" int2:hashCode="ZY3uCRQvRWyhFM" int2:id="eypzbaa1">
      <int2:state int2:value="Rejected" int2:type="AugLoop_Text_Critique"/>
    </int2:bookmark>
    <int2:bookmark int2:bookmarkName="_Int_H2yQLN93" int2:invalidationBookmarkName="" int2:hashCode="s91cIAnPxblTo3" int2:id="ItmlmSRj">
      <int2:state int2:value="Rejected" int2:type="AugLoop_Text_Critique"/>
    </int2:bookmark>
    <int2:bookmark int2:bookmarkName="_Int_6rUtTEzX" int2:invalidationBookmarkName="" int2:hashCode="s91cIAnPxblTo3" int2:id="sXD1B7gS">
      <int2:state int2:value="Rejected" int2:type="AugLoop_Text_Critique"/>
    </int2:bookmark>
    <int2:bookmark int2:bookmarkName="_Int_yRqgUpv0" int2:invalidationBookmarkName="" int2:hashCode="ZY3uCRQvRWyhFM" int2:id="M5djaLJ9">
      <int2:state int2:value="Rejected" int2:type="AugLoop_Text_Critique"/>
    </int2:bookmark>
    <int2:bookmark int2:bookmarkName="_Int_NdQJlAUh" int2:invalidationBookmarkName="" int2:hashCode="5hXiZ1ulAyrv9e" int2:id="gaTG7UnZ">
      <int2:state int2:value="Rejected" int2:type="AugLoop_Text_Critique"/>
    </int2:bookmark>
    <int2:bookmark int2:bookmarkName="_Int_7Vlz6FC2" int2:invalidationBookmarkName="" int2:hashCode="5hXiZ1ulAyrv9e" int2:id="FF2i1fiG">
      <int2:state int2:value="Rejected" int2:type="AugLoop_Text_Critique"/>
    </int2:bookmark>
    <int2:bookmark int2:bookmarkName="_Int_0mQLKmZn" int2:invalidationBookmarkName="" int2:hashCode="Mb/BHSd0iqQt/W" int2:id="vHOYwK7f">
      <int2:state int2:value="Rejected" int2:type="AugLoop_Text_Critique"/>
    </int2:bookmark>
    <int2:bookmark int2:bookmarkName="_Int_SrYdHO66" int2:invalidationBookmarkName="" int2:hashCode="5hXiZ1ulAyrv9e" int2:id="JuMThiau">
      <int2:state int2:value="Rejected" int2:type="AugLoop_Text_Critique"/>
    </int2:bookmark>
    <int2:bookmark int2:bookmarkName="_Int_INH9L2JG" int2:invalidationBookmarkName="" int2:hashCode="5hXiZ1ulAyrv9e" int2:id="8itnIQ6o">
      <int2:state int2:value="Rejected" int2:type="AugLoop_Text_Critique"/>
    </int2:bookmark>
    <int2:bookmark int2:bookmarkName="_Int_LzmNnCxj" int2:invalidationBookmarkName="" int2:hashCode="Mb/BHSd0iqQt/W" int2:id="eNzv2Yvz">
      <int2:state int2:value="Rejected" int2:type="AugLoop_Text_Critique"/>
    </int2:bookmark>
    <int2:bookmark int2:bookmarkName="_Int_Pa3d8p1V" int2:invalidationBookmarkName="" int2:hashCode="5hXiZ1ulAyrv9e" int2:id="rkWmFqKV">
      <int2:state int2:value="Rejected" int2:type="AugLoop_Text_Critique"/>
    </int2:bookmark>
    <int2:bookmark int2:bookmarkName="_Int_Vu9Pu2P0" int2:invalidationBookmarkName="" int2:hashCode="5hXiZ1ulAyrv9e" int2:id="FRo5MFB4">
      <int2:state int2:value="Rejected" int2:type="AugLoop_Text_Critique"/>
    </int2:bookmark>
    <int2:bookmark int2:bookmarkName="_Int_xN3EFm3T" int2:invalidationBookmarkName="" int2:hashCode="Id3LftnbCx8BhX" int2:id="JAuWUO3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A9E"/>
    <w:multiLevelType w:val="hybridMultilevel"/>
    <w:tmpl w:val="E996C190"/>
    <w:lvl w:ilvl="0" w:tplc="DB6673B8">
      <w:start w:val="5"/>
      <w:numFmt w:val="decimal"/>
      <w:lvlText w:val="%1"/>
      <w:lvlJc w:val="left"/>
      <w:pPr>
        <w:ind w:left="780" w:hanging="360"/>
      </w:pPr>
      <w:rPr>
        <w:rFonts w:hint="default"/>
      </w:rPr>
    </w:lvl>
    <w:lvl w:ilvl="1" w:tplc="04160019">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 w15:restartNumberingAfterBreak="0">
    <w:nsid w:val="021877BB"/>
    <w:multiLevelType w:val="multilevel"/>
    <w:tmpl w:val="A6465694"/>
    <w:lvl w:ilvl="0">
      <w:start w:val="1"/>
      <w:numFmt w:val="decimal"/>
      <w:lvlText w:val="%1."/>
      <w:lvlJc w:val="left"/>
      <w:pPr>
        <w:ind w:left="420" w:hanging="420"/>
      </w:pPr>
      <w:rPr>
        <w:rFonts w:hint="default"/>
        <w:color w:val="FFFFFF" w:themeColor="background1"/>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E10C9F"/>
    <w:multiLevelType w:val="multilevel"/>
    <w:tmpl w:val="BB706F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3959A7"/>
    <w:multiLevelType w:val="hybridMultilevel"/>
    <w:tmpl w:val="2AD8219E"/>
    <w:lvl w:ilvl="0" w:tplc="E6445FBC">
      <w:start w:val="1"/>
      <w:numFmt w:val="decimal"/>
      <w:lvlText w:val="%1."/>
      <w:lvlJc w:val="left"/>
      <w:pPr>
        <w:ind w:left="1444" w:hanging="735"/>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09CD32ED"/>
    <w:multiLevelType w:val="multilevel"/>
    <w:tmpl w:val="81D697F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245D8"/>
    <w:multiLevelType w:val="hybridMultilevel"/>
    <w:tmpl w:val="15129D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3B5044"/>
    <w:multiLevelType w:val="hybridMultilevel"/>
    <w:tmpl w:val="F7E0FAC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13D9261C"/>
    <w:multiLevelType w:val="multilevel"/>
    <w:tmpl w:val="D25E1D6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060B2F"/>
    <w:multiLevelType w:val="multilevel"/>
    <w:tmpl w:val="023870A0"/>
    <w:lvl w:ilvl="0">
      <w:start w:val="1"/>
      <w:numFmt w:val="decimal"/>
      <w:lvlText w:val="%1."/>
      <w:lvlJc w:val="left"/>
      <w:pPr>
        <w:ind w:left="420" w:hanging="420"/>
      </w:pPr>
      <w:rPr>
        <w:rFonts w:hint="default"/>
        <w:color w:val="auto"/>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8110A2A"/>
    <w:multiLevelType w:val="multilevel"/>
    <w:tmpl w:val="34447E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302055"/>
    <w:multiLevelType w:val="multilevel"/>
    <w:tmpl w:val="A4A611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6F5B49"/>
    <w:multiLevelType w:val="multilevel"/>
    <w:tmpl w:val="44666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74151"/>
    <w:multiLevelType w:val="multilevel"/>
    <w:tmpl w:val="DCB6D678"/>
    <w:lvl w:ilvl="0">
      <w:start w:val="1"/>
      <w:numFmt w:val="decimal"/>
      <w:lvlText w:val="%1"/>
      <w:lvlJc w:val="left"/>
      <w:pPr>
        <w:ind w:left="1682" w:hanging="405"/>
      </w:pPr>
      <w:rPr>
        <w:rFonts w:hint="default"/>
        <w:color w:val="FFFFFF" w:themeColor="background1"/>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5C100D"/>
    <w:multiLevelType w:val="multilevel"/>
    <w:tmpl w:val="603EA5E6"/>
    <w:lvl w:ilvl="0">
      <w:start w:val="1"/>
      <w:numFmt w:val="decimal"/>
      <w:pStyle w:val="Nivel1"/>
      <w:lvlText w:val="%1."/>
      <w:lvlJc w:val="left"/>
      <w:pPr>
        <w:ind w:left="1637"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3)"/>
      <w:lvlJc w:val="left"/>
      <w:pPr>
        <w:ind w:left="930" w:hanging="504"/>
      </w:pPr>
      <w:rPr>
        <w:rFonts w:ascii="Arial" w:eastAsia="Times New Roman" w:hAnsi="Arial" w:cs="Arial"/>
        <w:b w:val="0"/>
        <w:i w:val="0"/>
        <w:color w:val="auto"/>
      </w:rPr>
    </w:lvl>
    <w:lvl w:ilvl="3">
      <w:start w:val="1"/>
      <w:numFmt w:val="decimal"/>
      <w:lvlText w:val="%1.%2.%3.%4."/>
      <w:lvlJc w:val="left"/>
      <w:pPr>
        <w:ind w:left="858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30536D"/>
    <w:multiLevelType w:val="hybridMultilevel"/>
    <w:tmpl w:val="7BF048B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5A72767"/>
    <w:multiLevelType w:val="multilevel"/>
    <w:tmpl w:val="CF6C12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75337C"/>
    <w:multiLevelType w:val="hybridMultilevel"/>
    <w:tmpl w:val="9AF4154C"/>
    <w:lvl w:ilvl="0" w:tplc="3274116C">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521DAE"/>
    <w:multiLevelType w:val="multilevel"/>
    <w:tmpl w:val="68C23754"/>
    <w:lvl w:ilvl="0">
      <w:start w:val="5"/>
      <w:numFmt w:val="decimal"/>
      <w:lvlText w:val="%1"/>
      <w:lvlJc w:val="left"/>
      <w:pPr>
        <w:ind w:left="78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8" w15:restartNumberingAfterBreak="0">
    <w:nsid w:val="33EE6C00"/>
    <w:multiLevelType w:val="multilevel"/>
    <w:tmpl w:val="3270800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A15118"/>
    <w:multiLevelType w:val="multilevel"/>
    <w:tmpl w:val="66BC9918"/>
    <w:lvl w:ilvl="0">
      <w:start w:val="10"/>
      <w:numFmt w:val="decimal"/>
      <w:lvlText w:val="%1"/>
      <w:lvlJc w:val="left"/>
      <w:pPr>
        <w:ind w:left="420" w:hanging="420"/>
      </w:pPr>
      <w:rPr>
        <w:rFonts w:hint="default"/>
        <w:color w:val="FFFFFF" w:themeColor="background1"/>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719760E"/>
    <w:multiLevelType w:val="multilevel"/>
    <w:tmpl w:val="E3C45C9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9449B2"/>
    <w:multiLevelType w:val="multilevel"/>
    <w:tmpl w:val="08029C58"/>
    <w:lvl w:ilvl="0">
      <w:start w:val="4"/>
      <w:numFmt w:val="decimal"/>
      <w:lvlText w:val="%1"/>
      <w:lvlJc w:val="left"/>
      <w:pPr>
        <w:ind w:left="360" w:hanging="360"/>
      </w:pPr>
      <w:rPr>
        <w:rFonts w:hint="default"/>
      </w:rPr>
    </w:lvl>
    <w:lvl w:ilvl="1">
      <w:start w:val="1"/>
      <w:numFmt w:val="decimal"/>
      <w:lvlText w:val="%1.%2"/>
      <w:lvlJc w:val="left"/>
      <w:pPr>
        <w:ind w:left="862"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2" w15:restartNumberingAfterBreak="0">
    <w:nsid w:val="3A5759DD"/>
    <w:multiLevelType w:val="hybridMultilevel"/>
    <w:tmpl w:val="4250515A"/>
    <w:lvl w:ilvl="0" w:tplc="FFFFFFFF">
      <w:start w:val="5"/>
      <w:numFmt w:val="decimal"/>
      <w:lvlText w:val="%1"/>
      <w:lvlJc w:val="left"/>
      <w:pPr>
        <w:ind w:left="7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C45592"/>
    <w:multiLevelType w:val="multilevel"/>
    <w:tmpl w:val="E17A9E1E"/>
    <w:lvl w:ilvl="0">
      <w:start w:val="4"/>
      <w:numFmt w:val="upperRoman"/>
      <w:lvlText w:val="%1."/>
      <w:lvlJc w:val="right"/>
      <w:pPr>
        <w:ind w:left="549" w:hanging="389"/>
      </w:pPr>
      <w:rPr>
        <w:rFonts w:hint="default"/>
      </w:rPr>
    </w:lvl>
    <w:lvl w:ilvl="1">
      <w:start w:val="4"/>
      <w:numFmt w:val="decimal"/>
      <w:lvlText w:val="%2."/>
      <w:lvlJc w:val="right"/>
      <w:pPr>
        <w:ind w:left="520" w:hanging="360"/>
      </w:pPr>
      <w:rPr>
        <w:rFonts w:hint="default"/>
      </w:rPr>
    </w:lvl>
    <w:lvl w:ilvl="2">
      <w:start w:val="1"/>
      <w:numFmt w:val="lowerLetter"/>
      <w:lvlText w:val="%3)"/>
      <w:lvlJc w:val="left"/>
      <w:pPr>
        <w:ind w:left="161" w:hanging="425"/>
      </w:pPr>
      <w:rPr>
        <w:rFonts w:ascii="Times New Roman" w:eastAsia="Yu Gothic" w:hAnsi="Times New Roman" w:cs="Times New Roman" w:hint="default"/>
        <w:b/>
        <w:bCs/>
        <w:spacing w:val="-2"/>
        <w:w w:val="82"/>
        <w:sz w:val="24"/>
        <w:szCs w:val="24"/>
      </w:rPr>
    </w:lvl>
    <w:lvl w:ilvl="3">
      <w:numFmt w:val="bullet"/>
      <w:lvlText w:val="•"/>
      <w:lvlJc w:val="left"/>
      <w:pPr>
        <w:ind w:left="2567" w:hanging="425"/>
      </w:pPr>
      <w:rPr>
        <w:rFonts w:hint="default"/>
      </w:rPr>
    </w:lvl>
    <w:lvl w:ilvl="4">
      <w:numFmt w:val="bullet"/>
      <w:lvlText w:val="•"/>
      <w:lvlJc w:val="left"/>
      <w:pPr>
        <w:ind w:left="3581" w:hanging="425"/>
      </w:pPr>
      <w:rPr>
        <w:rFonts w:hint="default"/>
      </w:rPr>
    </w:lvl>
    <w:lvl w:ilvl="5">
      <w:numFmt w:val="bullet"/>
      <w:lvlText w:val="•"/>
      <w:lvlJc w:val="left"/>
      <w:pPr>
        <w:ind w:left="4595" w:hanging="425"/>
      </w:pPr>
      <w:rPr>
        <w:rFonts w:hint="default"/>
      </w:rPr>
    </w:lvl>
    <w:lvl w:ilvl="6">
      <w:numFmt w:val="bullet"/>
      <w:lvlText w:val="•"/>
      <w:lvlJc w:val="left"/>
      <w:pPr>
        <w:ind w:left="5609" w:hanging="425"/>
      </w:pPr>
      <w:rPr>
        <w:rFonts w:hint="default"/>
      </w:rPr>
    </w:lvl>
    <w:lvl w:ilvl="7">
      <w:numFmt w:val="bullet"/>
      <w:lvlText w:val="•"/>
      <w:lvlJc w:val="left"/>
      <w:pPr>
        <w:ind w:left="6623" w:hanging="425"/>
      </w:pPr>
      <w:rPr>
        <w:rFonts w:hint="default"/>
      </w:rPr>
    </w:lvl>
    <w:lvl w:ilvl="8">
      <w:numFmt w:val="bullet"/>
      <w:lvlText w:val="•"/>
      <w:lvlJc w:val="left"/>
      <w:pPr>
        <w:ind w:left="7637" w:hanging="425"/>
      </w:pPr>
      <w:rPr>
        <w:rFonts w:hint="default"/>
      </w:rPr>
    </w:lvl>
  </w:abstractNum>
  <w:abstractNum w:abstractNumId="24" w15:restartNumberingAfterBreak="0">
    <w:nsid w:val="425A4070"/>
    <w:multiLevelType w:val="multilevel"/>
    <w:tmpl w:val="E47A9772"/>
    <w:lvl w:ilvl="0">
      <w:start w:val="3"/>
      <w:numFmt w:val="decimal"/>
      <w:lvlText w:val="%1"/>
      <w:lvlJc w:val="left"/>
      <w:pPr>
        <w:ind w:left="549" w:hanging="389"/>
      </w:pPr>
      <w:rPr>
        <w:rFonts w:hint="default"/>
        <w:lang w:val="pt-PT" w:eastAsia="en-US" w:bidi="ar-SA"/>
      </w:rPr>
    </w:lvl>
    <w:lvl w:ilvl="1">
      <w:start w:val="4"/>
      <w:numFmt w:val="decimal"/>
      <w:lvlText w:val="%1.%2."/>
      <w:lvlJc w:val="left"/>
      <w:pPr>
        <w:ind w:left="549" w:hanging="389"/>
      </w:pPr>
      <w:rPr>
        <w:rFonts w:ascii="Times New Roman" w:eastAsia="Arial MT" w:hAnsi="Times New Roman" w:cs="Times New Roman" w:hint="default"/>
        <w:spacing w:val="-2"/>
        <w:w w:val="99"/>
        <w:sz w:val="24"/>
        <w:szCs w:val="24"/>
        <w:lang w:val="pt-PT" w:eastAsia="en-US" w:bidi="ar-SA"/>
      </w:rPr>
    </w:lvl>
    <w:lvl w:ilvl="2">
      <w:start w:val="1"/>
      <w:numFmt w:val="lowerLetter"/>
      <w:lvlText w:val="%3)"/>
      <w:lvlJc w:val="left"/>
      <w:pPr>
        <w:ind w:left="161" w:hanging="425"/>
      </w:pPr>
      <w:rPr>
        <w:rFonts w:ascii="Times New Roman" w:eastAsia="Yu Gothic" w:hAnsi="Times New Roman" w:cs="Times New Roman" w:hint="default"/>
        <w:b/>
        <w:bCs/>
        <w:spacing w:val="-2"/>
        <w:w w:val="82"/>
        <w:sz w:val="24"/>
        <w:szCs w:val="24"/>
        <w:lang w:val="pt-PT" w:eastAsia="en-US" w:bidi="ar-SA"/>
      </w:rPr>
    </w:lvl>
    <w:lvl w:ilvl="3">
      <w:numFmt w:val="bullet"/>
      <w:lvlText w:val="•"/>
      <w:lvlJc w:val="left"/>
      <w:pPr>
        <w:ind w:left="2567" w:hanging="425"/>
      </w:pPr>
      <w:rPr>
        <w:rFonts w:hint="default"/>
        <w:lang w:val="pt-PT" w:eastAsia="en-US" w:bidi="ar-SA"/>
      </w:rPr>
    </w:lvl>
    <w:lvl w:ilvl="4">
      <w:numFmt w:val="bullet"/>
      <w:lvlText w:val="•"/>
      <w:lvlJc w:val="left"/>
      <w:pPr>
        <w:ind w:left="3581" w:hanging="425"/>
      </w:pPr>
      <w:rPr>
        <w:rFonts w:hint="default"/>
        <w:lang w:val="pt-PT" w:eastAsia="en-US" w:bidi="ar-SA"/>
      </w:rPr>
    </w:lvl>
    <w:lvl w:ilvl="5">
      <w:numFmt w:val="bullet"/>
      <w:lvlText w:val="•"/>
      <w:lvlJc w:val="left"/>
      <w:pPr>
        <w:ind w:left="4595" w:hanging="425"/>
      </w:pPr>
      <w:rPr>
        <w:rFonts w:hint="default"/>
        <w:lang w:val="pt-PT" w:eastAsia="en-US" w:bidi="ar-SA"/>
      </w:rPr>
    </w:lvl>
    <w:lvl w:ilvl="6">
      <w:numFmt w:val="bullet"/>
      <w:lvlText w:val="•"/>
      <w:lvlJc w:val="left"/>
      <w:pPr>
        <w:ind w:left="5609" w:hanging="425"/>
      </w:pPr>
      <w:rPr>
        <w:rFonts w:hint="default"/>
        <w:lang w:val="pt-PT" w:eastAsia="en-US" w:bidi="ar-SA"/>
      </w:rPr>
    </w:lvl>
    <w:lvl w:ilvl="7">
      <w:numFmt w:val="bullet"/>
      <w:lvlText w:val="•"/>
      <w:lvlJc w:val="left"/>
      <w:pPr>
        <w:ind w:left="6623" w:hanging="425"/>
      </w:pPr>
      <w:rPr>
        <w:rFonts w:hint="default"/>
        <w:lang w:val="pt-PT" w:eastAsia="en-US" w:bidi="ar-SA"/>
      </w:rPr>
    </w:lvl>
    <w:lvl w:ilvl="8">
      <w:numFmt w:val="bullet"/>
      <w:lvlText w:val="•"/>
      <w:lvlJc w:val="left"/>
      <w:pPr>
        <w:ind w:left="7637" w:hanging="425"/>
      </w:pPr>
      <w:rPr>
        <w:rFonts w:hint="default"/>
        <w:lang w:val="pt-PT" w:eastAsia="en-US" w:bidi="ar-SA"/>
      </w:rPr>
    </w:lvl>
  </w:abstractNum>
  <w:abstractNum w:abstractNumId="25" w15:restartNumberingAfterBreak="0">
    <w:nsid w:val="472D4530"/>
    <w:multiLevelType w:val="multilevel"/>
    <w:tmpl w:val="BB706F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8F510C"/>
    <w:multiLevelType w:val="multilevel"/>
    <w:tmpl w:val="CA5247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E57198"/>
    <w:multiLevelType w:val="hybridMultilevel"/>
    <w:tmpl w:val="424CDF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B6D6237"/>
    <w:multiLevelType w:val="hybridMultilevel"/>
    <w:tmpl w:val="4A2CFAFC"/>
    <w:lvl w:ilvl="0" w:tplc="53BCC77C">
      <w:numFmt w:val="bullet"/>
      <w:lvlText w:val="➢"/>
      <w:lvlJc w:val="left"/>
      <w:pPr>
        <w:ind w:left="1589" w:hanging="360"/>
      </w:pPr>
      <w:rPr>
        <w:rFonts w:ascii="SimSun-ExtB" w:eastAsia="SimSun-ExtB" w:hAnsi="SimSun-ExtB" w:cs="SimSun-ExtB" w:hint="default"/>
        <w:w w:val="79"/>
        <w:sz w:val="20"/>
        <w:szCs w:val="20"/>
        <w:lang w:val="pt-PT" w:eastAsia="en-US" w:bidi="ar-SA"/>
      </w:rPr>
    </w:lvl>
    <w:lvl w:ilvl="1" w:tplc="9132C998">
      <w:numFmt w:val="bullet"/>
      <w:lvlText w:val="•"/>
      <w:lvlJc w:val="left"/>
      <w:pPr>
        <w:ind w:left="2388" w:hanging="360"/>
      </w:pPr>
      <w:rPr>
        <w:rFonts w:hint="default"/>
        <w:lang w:val="pt-PT" w:eastAsia="en-US" w:bidi="ar-SA"/>
      </w:rPr>
    </w:lvl>
    <w:lvl w:ilvl="2" w:tplc="72AEF7E0">
      <w:numFmt w:val="bullet"/>
      <w:lvlText w:val="•"/>
      <w:lvlJc w:val="left"/>
      <w:pPr>
        <w:ind w:left="3197" w:hanging="360"/>
      </w:pPr>
      <w:rPr>
        <w:rFonts w:hint="default"/>
        <w:lang w:val="pt-PT" w:eastAsia="en-US" w:bidi="ar-SA"/>
      </w:rPr>
    </w:lvl>
    <w:lvl w:ilvl="3" w:tplc="DD0E1DB2">
      <w:numFmt w:val="bullet"/>
      <w:lvlText w:val="•"/>
      <w:lvlJc w:val="left"/>
      <w:pPr>
        <w:ind w:left="4005" w:hanging="360"/>
      </w:pPr>
      <w:rPr>
        <w:rFonts w:hint="default"/>
        <w:lang w:val="pt-PT" w:eastAsia="en-US" w:bidi="ar-SA"/>
      </w:rPr>
    </w:lvl>
    <w:lvl w:ilvl="4" w:tplc="959AC258">
      <w:numFmt w:val="bullet"/>
      <w:lvlText w:val="•"/>
      <w:lvlJc w:val="left"/>
      <w:pPr>
        <w:ind w:left="4814" w:hanging="360"/>
      </w:pPr>
      <w:rPr>
        <w:rFonts w:hint="default"/>
        <w:lang w:val="pt-PT" w:eastAsia="en-US" w:bidi="ar-SA"/>
      </w:rPr>
    </w:lvl>
    <w:lvl w:ilvl="5" w:tplc="4EDA8206">
      <w:numFmt w:val="bullet"/>
      <w:lvlText w:val="•"/>
      <w:lvlJc w:val="left"/>
      <w:pPr>
        <w:ind w:left="5622" w:hanging="360"/>
      </w:pPr>
      <w:rPr>
        <w:rFonts w:hint="default"/>
        <w:lang w:val="pt-PT" w:eastAsia="en-US" w:bidi="ar-SA"/>
      </w:rPr>
    </w:lvl>
    <w:lvl w:ilvl="6" w:tplc="81DEC03E">
      <w:numFmt w:val="bullet"/>
      <w:lvlText w:val="•"/>
      <w:lvlJc w:val="left"/>
      <w:pPr>
        <w:ind w:left="6431" w:hanging="360"/>
      </w:pPr>
      <w:rPr>
        <w:rFonts w:hint="default"/>
        <w:lang w:val="pt-PT" w:eastAsia="en-US" w:bidi="ar-SA"/>
      </w:rPr>
    </w:lvl>
    <w:lvl w:ilvl="7" w:tplc="884C700A">
      <w:numFmt w:val="bullet"/>
      <w:lvlText w:val="•"/>
      <w:lvlJc w:val="left"/>
      <w:pPr>
        <w:ind w:left="7239" w:hanging="360"/>
      </w:pPr>
      <w:rPr>
        <w:rFonts w:hint="default"/>
        <w:lang w:val="pt-PT" w:eastAsia="en-US" w:bidi="ar-SA"/>
      </w:rPr>
    </w:lvl>
    <w:lvl w:ilvl="8" w:tplc="93C0D1D6">
      <w:numFmt w:val="bullet"/>
      <w:lvlText w:val="•"/>
      <w:lvlJc w:val="left"/>
      <w:pPr>
        <w:ind w:left="8048" w:hanging="360"/>
      </w:pPr>
      <w:rPr>
        <w:rFonts w:hint="default"/>
        <w:lang w:val="pt-PT" w:eastAsia="en-US" w:bidi="ar-SA"/>
      </w:rPr>
    </w:lvl>
  </w:abstractNum>
  <w:abstractNum w:abstractNumId="29" w15:restartNumberingAfterBreak="0">
    <w:nsid w:val="53EF4045"/>
    <w:multiLevelType w:val="multilevel"/>
    <w:tmpl w:val="2E4095BC"/>
    <w:lvl w:ilvl="0">
      <w:start w:val="3"/>
      <w:numFmt w:val="decimal"/>
      <w:lvlText w:val="%1"/>
      <w:lvlJc w:val="left"/>
      <w:pPr>
        <w:ind w:left="492" w:hanging="332"/>
      </w:pPr>
      <w:rPr>
        <w:rFonts w:hint="default"/>
        <w:lang w:val="pt-PT" w:eastAsia="en-US" w:bidi="ar-SA"/>
      </w:rPr>
    </w:lvl>
    <w:lvl w:ilvl="1">
      <w:start w:val="2"/>
      <w:numFmt w:val="decimal"/>
      <w:lvlText w:val="%1.%2"/>
      <w:lvlJc w:val="left"/>
      <w:pPr>
        <w:ind w:left="492" w:hanging="332"/>
      </w:pPr>
      <w:rPr>
        <w:rFonts w:ascii="Times New Roman" w:eastAsia="Arial MT" w:hAnsi="Times New Roman" w:cs="Times New Roman" w:hint="default"/>
        <w:spacing w:val="-2"/>
        <w:w w:val="99"/>
        <w:sz w:val="24"/>
        <w:szCs w:val="24"/>
        <w:lang w:val="pt-PT" w:eastAsia="en-US" w:bidi="ar-SA"/>
      </w:rPr>
    </w:lvl>
    <w:lvl w:ilvl="2">
      <w:start w:val="1"/>
      <w:numFmt w:val="lowerLetter"/>
      <w:lvlText w:val="%3)"/>
      <w:lvlJc w:val="left"/>
      <w:pPr>
        <w:ind w:left="1229" w:hanging="423"/>
      </w:pPr>
      <w:rPr>
        <w:rFonts w:ascii="Times New Roman" w:eastAsia="Arial MT" w:hAnsi="Times New Roman" w:cs="Times New Roman" w:hint="default"/>
        <w:spacing w:val="-2"/>
        <w:w w:val="99"/>
        <w:sz w:val="24"/>
        <w:szCs w:val="24"/>
        <w:lang w:val="pt-PT" w:eastAsia="en-US" w:bidi="ar-SA"/>
      </w:rPr>
    </w:lvl>
    <w:lvl w:ilvl="3">
      <w:numFmt w:val="bullet"/>
      <w:lvlText w:val="•"/>
      <w:lvlJc w:val="left"/>
      <w:pPr>
        <w:ind w:left="3096" w:hanging="423"/>
      </w:pPr>
      <w:rPr>
        <w:rFonts w:hint="default"/>
        <w:lang w:val="pt-PT" w:eastAsia="en-US" w:bidi="ar-SA"/>
      </w:rPr>
    </w:lvl>
    <w:lvl w:ilvl="4">
      <w:numFmt w:val="bullet"/>
      <w:lvlText w:val="•"/>
      <w:lvlJc w:val="left"/>
      <w:pPr>
        <w:ind w:left="4035" w:hanging="423"/>
      </w:pPr>
      <w:rPr>
        <w:rFonts w:hint="default"/>
        <w:lang w:val="pt-PT" w:eastAsia="en-US" w:bidi="ar-SA"/>
      </w:rPr>
    </w:lvl>
    <w:lvl w:ilvl="5">
      <w:numFmt w:val="bullet"/>
      <w:lvlText w:val="•"/>
      <w:lvlJc w:val="left"/>
      <w:pPr>
        <w:ind w:left="4973" w:hanging="423"/>
      </w:pPr>
      <w:rPr>
        <w:rFonts w:hint="default"/>
        <w:lang w:val="pt-PT" w:eastAsia="en-US" w:bidi="ar-SA"/>
      </w:rPr>
    </w:lvl>
    <w:lvl w:ilvl="6">
      <w:numFmt w:val="bullet"/>
      <w:lvlText w:val="•"/>
      <w:lvlJc w:val="left"/>
      <w:pPr>
        <w:ind w:left="5911" w:hanging="423"/>
      </w:pPr>
      <w:rPr>
        <w:rFonts w:hint="default"/>
        <w:lang w:val="pt-PT" w:eastAsia="en-US" w:bidi="ar-SA"/>
      </w:rPr>
    </w:lvl>
    <w:lvl w:ilvl="7">
      <w:numFmt w:val="bullet"/>
      <w:lvlText w:val="•"/>
      <w:lvlJc w:val="left"/>
      <w:pPr>
        <w:ind w:left="6850" w:hanging="423"/>
      </w:pPr>
      <w:rPr>
        <w:rFonts w:hint="default"/>
        <w:lang w:val="pt-PT" w:eastAsia="en-US" w:bidi="ar-SA"/>
      </w:rPr>
    </w:lvl>
    <w:lvl w:ilvl="8">
      <w:numFmt w:val="bullet"/>
      <w:lvlText w:val="•"/>
      <w:lvlJc w:val="left"/>
      <w:pPr>
        <w:ind w:left="7788" w:hanging="423"/>
      </w:pPr>
      <w:rPr>
        <w:rFonts w:hint="default"/>
        <w:lang w:val="pt-PT" w:eastAsia="en-US" w:bidi="ar-SA"/>
      </w:rPr>
    </w:lvl>
  </w:abstractNum>
  <w:abstractNum w:abstractNumId="30" w15:restartNumberingAfterBreak="0">
    <w:nsid w:val="5BB20459"/>
    <w:multiLevelType w:val="hybridMultilevel"/>
    <w:tmpl w:val="3BD23480"/>
    <w:lvl w:ilvl="0" w:tplc="42367DB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8A1690"/>
    <w:multiLevelType w:val="multilevel"/>
    <w:tmpl w:val="A16879E8"/>
    <w:lvl w:ilvl="0">
      <w:start w:val="3"/>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CF5E88"/>
    <w:multiLevelType w:val="hybridMultilevel"/>
    <w:tmpl w:val="936E8D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1583BEB"/>
    <w:multiLevelType w:val="multilevel"/>
    <w:tmpl w:val="8DE072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8B2796"/>
    <w:multiLevelType w:val="multilevel"/>
    <w:tmpl w:val="5E52F706"/>
    <w:lvl w:ilvl="0">
      <w:start w:val="10"/>
      <w:numFmt w:val="decimal"/>
      <w:lvlText w:val="%1"/>
      <w:lvlJc w:val="left"/>
      <w:pPr>
        <w:ind w:left="420" w:hanging="420"/>
      </w:pPr>
      <w:rPr>
        <w:rFonts w:hint="default"/>
        <w:color w:val="FFFFFF" w:themeColor="background1"/>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79A4572"/>
    <w:multiLevelType w:val="multilevel"/>
    <w:tmpl w:val="68C23754"/>
    <w:lvl w:ilvl="0">
      <w:start w:val="5"/>
      <w:numFmt w:val="decimal"/>
      <w:lvlText w:val="%1"/>
      <w:lvlJc w:val="left"/>
      <w:pPr>
        <w:ind w:left="780" w:hanging="360"/>
      </w:pPr>
      <w:rPr>
        <w:rFonts w:hint="default"/>
      </w:rPr>
    </w:lvl>
    <w:lvl w:ilvl="1">
      <w:start w:val="1"/>
      <w:numFmt w:val="decimal"/>
      <w:isLgl/>
      <w:lvlText w:val="%1.%2"/>
      <w:lvlJc w:val="left"/>
      <w:pPr>
        <w:ind w:left="780" w:hanging="360"/>
      </w:pPr>
      <w:rPr>
        <w:rFonts w:hint="default"/>
        <w:b/>
        <w:bCs/>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6" w15:restartNumberingAfterBreak="0">
    <w:nsid w:val="755C294E"/>
    <w:multiLevelType w:val="hybridMultilevel"/>
    <w:tmpl w:val="413E4CC8"/>
    <w:lvl w:ilvl="0" w:tplc="4352FC1C">
      <w:start w:val="3"/>
      <w:numFmt w:val="decimal"/>
      <w:lvlText w:val="%1."/>
      <w:lvlJc w:val="left"/>
      <w:pPr>
        <w:ind w:left="1640" w:hanging="360"/>
      </w:pPr>
      <w:rPr>
        <w:rFonts w:hint="default"/>
      </w:rPr>
    </w:lvl>
    <w:lvl w:ilvl="1" w:tplc="04160019">
      <w:start w:val="1"/>
      <w:numFmt w:val="lowerLetter"/>
      <w:lvlText w:val="%2."/>
      <w:lvlJc w:val="left"/>
      <w:pPr>
        <w:ind w:left="2360" w:hanging="360"/>
      </w:pPr>
    </w:lvl>
    <w:lvl w:ilvl="2" w:tplc="0416001B" w:tentative="1">
      <w:start w:val="1"/>
      <w:numFmt w:val="lowerRoman"/>
      <w:lvlText w:val="%3."/>
      <w:lvlJc w:val="right"/>
      <w:pPr>
        <w:ind w:left="3080" w:hanging="180"/>
      </w:pPr>
    </w:lvl>
    <w:lvl w:ilvl="3" w:tplc="0416000F" w:tentative="1">
      <w:start w:val="1"/>
      <w:numFmt w:val="decimal"/>
      <w:lvlText w:val="%4."/>
      <w:lvlJc w:val="left"/>
      <w:pPr>
        <w:ind w:left="3800" w:hanging="360"/>
      </w:pPr>
    </w:lvl>
    <w:lvl w:ilvl="4" w:tplc="04160019" w:tentative="1">
      <w:start w:val="1"/>
      <w:numFmt w:val="lowerLetter"/>
      <w:lvlText w:val="%5."/>
      <w:lvlJc w:val="left"/>
      <w:pPr>
        <w:ind w:left="4520" w:hanging="360"/>
      </w:pPr>
    </w:lvl>
    <w:lvl w:ilvl="5" w:tplc="0416001B" w:tentative="1">
      <w:start w:val="1"/>
      <w:numFmt w:val="lowerRoman"/>
      <w:lvlText w:val="%6."/>
      <w:lvlJc w:val="right"/>
      <w:pPr>
        <w:ind w:left="5240" w:hanging="180"/>
      </w:pPr>
    </w:lvl>
    <w:lvl w:ilvl="6" w:tplc="0416000F" w:tentative="1">
      <w:start w:val="1"/>
      <w:numFmt w:val="decimal"/>
      <w:lvlText w:val="%7."/>
      <w:lvlJc w:val="left"/>
      <w:pPr>
        <w:ind w:left="5960" w:hanging="360"/>
      </w:pPr>
    </w:lvl>
    <w:lvl w:ilvl="7" w:tplc="04160019" w:tentative="1">
      <w:start w:val="1"/>
      <w:numFmt w:val="lowerLetter"/>
      <w:lvlText w:val="%8."/>
      <w:lvlJc w:val="left"/>
      <w:pPr>
        <w:ind w:left="6680" w:hanging="360"/>
      </w:pPr>
    </w:lvl>
    <w:lvl w:ilvl="8" w:tplc="0416001B" w:tentative="1">
      <w:start w:val="1"/>
      <w:numFmt w:val="lowerRoman"/>
      <w:lvlText w:val="%9."/>
      <w:lvlJc w:val="right"/>
      <w:pPr>
        <w:ind w:left="7400" w:hanging="180"/>
      </w:pPr>
    </w:lvl>
  </w:abstractNum>
  <w:abstractNum w:abstractNumId="37" w15:restartNumberingAfterBreak="0">
    <w:nsid w:val="7B7A467E"/>
    <w:multiLevelType w:val="multilevel"/>
    <w:tmpl w:val="E104F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CCA31AD"/>
    <w:multiLevelType w:val="multilevel"/>
    <w:tmpl w:val="50FAED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FD4EE8"/>
    <w:multiLevelType w:val="hybridMultilevel"/>
    <w:tmpl w:val="D8F84EF4"/>
    <w:lvl w:ilvl="0" w:tplc="0416000F">
      <w:start w:val="1"/>
      <w:numFmt w:val="decimal"/>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num w:numId="1" w16cid:durableId="1734814882">
    <w:abstractNumId w:val="36"/>
  </w:num>
  <w:num w:numId="2" w16cid:durableId="1176506149">
    <w:abstractNumId w:val="24"/>
  </w:num>
  <w:num w:numId="3" w16cid:durableId="92827049">
    <w:abstractNumId w:val="29"/>
  </w:num>
  <w:num w:numId="4" w16cid:durableId="1871381429">
    <w:abstractNumId w:val="28"/>
  </w:num>
  <w:num w:numId="5" w16cid:durableId="332413920">
    <w:abstractNumId w:val="18"/>
  </w:num>
  <w:num w:numId="6" w16cid:durableId="33775747">
    <w:abstractNumId w:val="23"/>
  </w:num>
  <w:num w:numId="7" w16cid:durableId="1137454784">
    <w:abstractNumId w:val="9"/>
  </w:num>
  <w:num w:numId="8" w16cid:durableId="353967646">
    <w:abstractNumId w:val="14"/>
  </w:num>
  <w:num w:numId="9" w16cid:durableId="1155414801">
    <w:abstractNumId w:val="31"/>
  </w:num>
  <w:num w:numId="10" w16cid:durableId="395516318">
    <w:abstractNumId w:val="0"/>
  </w:num>
  <w:num w:numId="11" w16cid:durableId="399183235">
    <w:abstractNumId w:val="17"/>
  </w:num>
  <w:num w:numId="12" w16cid:durableId="1247954588">
    <w:abstractNumId w:val="22"/>
  </w:num>
  <w:num w:numId="13" w16cid:durableId="933786311">
    <w:abstractNumId w:val="30"/>
  </w:num>
  <w:num w:numId="14" w16cid:durableId="1899515365">
    <w:abstractNumId w:val="11"/>
  </w:num>
  <w:num w:numId="15" w16cid:durableId="639269123">
    <w:abstractNumId w:val="37"/>
  </w:num>
  <w:num w:numId="16" w16cid:durableId="441729417">
    <w:abstractNumId w:val="10"/>
  </w:num>
  <w:num w:numId="17" w16cid:durableId="487287045">
    <w:abstractNumId w:val="33"/>
  </w:num>
  <w:num w:numId="18" w16cid:durableId="880093195">
    <w:abstractNumId w:val="32"/>
  </w:num>
  <w:num w:numId="19" w16cid:durableId="2040620980">
    <w:abstractNumId w:val="34"/>
  </w:num>
  <w:num w:numId="20" w16cid:durableId="1376002016">
    <w:abstractNumId w:val="38"/>
  </w:num>
  <w:num w:numId="21" w16cid:durableId="1994681372">
    <w:abstractNumId w:val="13"/>
  </w:num>
  <w:num w:numId="22" w16cid:durableId="1106999880">
    <w:abstractNumId w:val="12"/>
  </w:num>
  <w:num w:numId="23" w16cid:durableId="245502424">
    <w:abstractNumId w:val="2"/>
  </w:num>
  <w:num w:numId="24" w16cid:durableId="1859537025">
    <w:abstractNumId w:val="15"/>
  </w:num>
  <w:num w:numId="25" w16cid:durableId="305743146">
    <w:abstractNumId w:val="26"/>
  </w:num>
  <w:num w:numId="26" w16cid:durableId="1503012666">
    <w:abstractNumId w:val="39"/>
  </w:num>
  <w:num w:numId="27" w16cid:durableId="187723821">
    <w:abstractNumId w:val="21"/>
  </w:num>
  <w:num w:numId="28" w16cid:durableId="1232540436">
    <w:abstractNumId w:val="6"/>
  </w:num>
  <w:num w:numId="29" w16cid:durableId="1729642556">
    <w:abstractNumId w:val="3"/>
  </w:num>
  <w:num w:numId="30" w16cid:durableId="1586382225">
    <w:abstractNumId w:val="20"/>
  </w:num>
  <w:num w:numId="31" w16cid:durableId="1844663968">
    <w:abstractNumId w:val="4"/>
  </w:num>
  <w:num w:numId="32" w16cid:durableId="650409695">
    <w:abstractNumId w:val="5"/>
  </w:num>
  <w:num w:numId="33" w16cid:durableId="229730010">
    <w:abstractNumId w:val="16"/>
  </w:num>
  <w:num w:numId="34" w16cid:durableId="1223566125">
    <w:abstractNumId w:val="25"/>
  </w:num>
  <w:num w:numId="35" w16cid:durableId="1608001920">
    <w:abstractNumId w:val="19"/>
  </w:num>
  <w:num w:numId="36" w16cid:durableId="345332475">
    <w:abstractNumId w:val="1"/>
  </w:num>
  <w:num w:numId="37" w16cid:durableId="415132047">
    <w:abstractNumId w:val="8"/>
  </w:num>
  <w:num w:numId="38" w16cid:durableId="1243680294">
    <w:abstractNumId w:val="7"/>
  </w:num>
  <w:num w:numId="39" w16cid:durableId="1885213584">
    <w:abstractNumId w:val="27"/>
  </w:num>
  <w:num w:numId="40" w16cid:durableId="12276951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3492F"/>
    <w:rsid w:val="00003469"/>
    <w:rsid w:val="00004206"/>
    <w:rsid w:val="00004B13"/>
    <w:rsid w:val="00005EDC"/>
    <w:rsid w:val="000075CC"/>
    <w:rsid w:val="00007A82"/>
    <w:rsid w:val="00010623"/>
    <w:rsid w:val="0001475F"/>
    <w:rsid w:val="00014D5E"/>
    <w:rsid w:val="00016FB8"/>
    <w:rsid w:val="0001709E"/>
    <w:rsid w:val="00017451"/>
    <w:rsid w:val="00023443"/>
    <w:rsid w:val="00024C69"/>
    <w:rsid w:val="00025610"/>
    <w:rsid w:val="000276FD"/>
    <w:rsid w:val="00027DF0"/>
    <w:rsid w:val="000310C9"/>
    <w:rsid w:val="00031DE5"/>
    <w:rsid w:val="00031EB2"/>
    <w:rsid w:val="0003220A"/>
    <w:rsid w:val="00034B69"/>
    <w:rsid w:val="0003547E"/>
    <w:rsid w:val="00035B33"/>
    <w:rsid w:val="000364A3"/>
    <w:rsid w:val="00036E63"/>
    <w:rsid w:val="000370FF"/>
    <w:rsid w:val="00037D12"/>
    <w:rsid w:val="000410B7"/>
    <w:rsid w:val="000442A7"/>
    <w:rsid w:val="00044830"/>
    <w:rsid w:val="00045528"/>
    <w:rsid w:val="0005051D"/>
    <w:rsid w:val="0005259F"/>
    <w:rsid w:val="000533F5"/>
    <w:rsid w:val="00053A24"/>
    <w:rsid w:val="00054813"/>
    <w:rsid w:val="000549A9"/>
    <w:rsid w:val="00056A9D"/>
    <w:rsid w:val="00056F44"/>
    <w:rsid w:val="00060C05"/>
    <w:rsid w:val="00062263"/>
    <w:rsid w:val="00063F7A"/>
    <w:rsid w:val="00064C11"/>
    <w:rsid w:val="000656B5"/>
    <w:rsid w:val="00065963"/>
    <w:rsid w:val="00067E94"/>
    <w:rsid w:val="00070272"/>
    <w:rsid w:val="00072129"/>
    <w:rsid w:val="000740F8"/>
    <w:rsid w:val="0007412C"/>
    <w:rsid w:val="000745B2"/>
    <w:rsid w:val="00074EC8"/>
    <w:rsid w:val="00074F8B"/>
    <w:rsid w:val="00074FAE"/>
    <w:rsid w:val="0007505B"/>
    <w:rsid w:val="00075069"/>
    <w:rsid w:val="00075FEF"/>
    <w:rsid w:val="00077773"/>
    <w:rsid w:val="00080E67"/>
    <w:rsid w:val="00081AE1"/>
    <w:rsid w:val="00084132"/>
    <w:rsid w:val="00086627"/>
    <w:rsid w:val="000937D1"/>
    <w:rsid w:val="00094BB7"/>
    <w:rsid w:val="000A0556"/>
    <w:rsid w:val="000A157C"/>
    <w:rsid w:val="000A1B62"/>
    <w:rsid w:val="000A2391"/>
    <w:rsid w:val="000A32C1"/>
    <w:rsid w:val="000A4107"/>
    <w:rsid w:val="000A4A80"/>
    <w:rsid w:val="000A7614"/>
    <w:rsid w:val="000B1139"/>
    <w:rsid w:val="000B3953"/>
    <w:rsid w:val="000B5014"/>
    <w:rsid w:val="000B5C4F"/>
    <w:rsid w:val="000B700A"/>
    <w:rsid w:val="000B7EEE"/>
    <w:rsid w:val="000C20AF"/>
    <w:rsid w:val="000C236C"/>
    <w:rsid w:val="000C504E"/>
    <w:rsid w:val="000C6A94"/>
    <w:rsid w:val="000C6B49"/>
    <w:rsid w:val="000C7D54"/>
    <w:rsid w:val="000D0DEF"/>
    <w:rsid w:val="000D1CC0"/>
    <w:rsid w:val="000D7279"/>
    <w:rsid w:val="000D7D6B"/>
    <w:rsid w:val="000E1C00"/>
    <w:rsid w:val="000E1C36"/>
    <w:rsid w:val="000E1FC7"/>
    <w:rsid w:val="000E242B"/>
    <w:rsid w:val="000E2E14"/>
    <w:rsid w:val="000E6768"/>
    <w:rsid w:val="000E751F"/>
    <w:rsid w:val="000E7A20"/>
    <w:rsid w:val="000E7C80"/>
    <w:rsid w:val="000F0010"/>
    <w:rsid w:val="000F338E"/>
    <w:rsid w:val="000F5777"/>
    <w:rsid w:val="000F637C"/>
    <w:rsid w:val="000F6502"/>
    <w:rsid w:val="000F7181"/>
    <w:rsid w:val="00100BA0"/>
    <w:rsid w:val="00101D14"/>
    <w:rsid w:val="001033DE"/>
    <w:rsid w:val="00103B49"/>
    <w:rsid w:val="001054F2"/>
    <w:rsid w:val="00105F72"/>
    <w:rsid w:val="001103AD"/>
    <w:rsid w:val="00112CE7"/>
    <w:rsid w:val="00113809"/>
    <w:rsid w:val="001140A7"/>
    <w:rsid w:val="001170B5"/>
    <w:rsid w:val="001204F8"/>
    <w:rsid w:val="001210C4"/>
    <w:rsid w:val="00122B9C"/>
    <w:rsid w:val="00123426"/>
    <w:rsid w:val="0012529A"/>
    <w:rsid w:val="001266A2"/>
    <w:rsid w:val="00127AD1"/>
    <w:rsid w:val="00130559"/>
    <w:rsid w:val="0013190C"/>
    <w:rsid w:val="00132F72"/>
    <w:rsid w:val="00133748"/>
    <w:rsid w:val="001348D1"/>
    <w:rsid w:val="0013533A"/>
    <w:rsid w:val="001354BE"/>
    <w:rsid w:val="00135911"/>
    <w:rsid w:val="001373AE"/>
    <w:rsid w:val="001415BD"/>
    <w:rsid w:val="0014278A"/>
    <w:rsid w:val="0014343A"/>
    <w:rsid w:val="0014684A"/>
    <w:rsid w:val="00147285"/>
    <w:rsid w:val="00147997"/>
    <w:rsid w:val="00147B87"/>
    <w:rsid w:val="001503F1"/>
    <w:rsid w:val="00150B00"/>
    <w:rsid w:val="0015173C"/>
    <w:rsid w:val="00152104"/>
    <w:rsid w:val="00152521"/>
    <w:rsid w:val="00153683"/>
    <w:rsid w:val="00154703"/>
    <w:rsid w:val="00154987"/>
    <w:rsid w:val="00154A1C"/>
    <w:rsid w:val="00155B81"/>
    <w:rsid w:val="00155F4B"/>
    <w:rsid w:val="0015699C"/>
    <w:rsid w:val="00162072"/>
    <w:rsid w:val="00163207"/>
    <w:rsid w:val="00166F43"/>
    <w:rsid w:val="00167271"/>
    <w:rsid w:val="00167F71"/>
    <w:rsid w:val="0017059C"/>
    <w:rsid w:val="00171E37"/>
    <w:rsid w:val="00172A5B"/>
    <w:rsid w:val="00173786"/>
    <w:rsid w:val="001763D3"/>
    <w:rsid w:val="00176FB6"/>
    <w:rsid w:val="00177CAF"/>
    <w:rsid w:val="0018287F"/>
    <w:rsid w:val="0018483A"/>
    <w:rsid w:val="001867CB"/>
    <w:rsid w:val="00187B4E"/>
    <w:rsid w:val="0019219C"/>
    <w:rsid w:val="001A090A"/>
    <w:rsid w:val="001A2B01"/>
    <w:rsid w:val="001A41BD"/>
    <w:rsid w:val="001A4EAF"/>
    <w:rsid w:val="001A4FE7"/>
    <w:rsid w:val="001A5B0E"/>
    <w:rsid w:val="001A65FE"/>
    <w:rsid w:val="001A6E92"/>
    <w:rsid w:val="001A786C"/>
    <w:rsid w:val="001B0C27"/>
    <w:rsid w:val="001B156A"/>
    <w:rsid w:val="001B1683"/>
    <w:rsid w:val="001B3726"/>
    <w:rsid w:val="001B3BEA"/>
    <w:rsid w:val="001B46FC"/>
    <w:rsid w:val="001B4819"/>
    <w:rsid w:val="001B50B0"/>
    <w:rsid w:val="001C2D41"/>
    <w:rsid w:val="001C31DF"/>
    <w:rsid w:val="001C3601"/>
    <w:rsid w:val="001C63C9"/>
    <w:rsid w:val="001C7C2A"/>
    <w:rsid w:val="001D2A2A"/>
    <w:rsid w:val="001D2E94"/>
    <w:rsid w:val="001D3FEA"/>
    <w:rsid w:val="001D40AC"/>
    <w:rsid w:val="001E283D"/>
    <w:rsid w:val="001E4F41"/>
    <w:rsid w:val="001E5C7E"/>
    <w:rsid w:val="001E6193"/>
    <w:rsid w:val="001E7933"/>
    <w:rsid w:val="001F074A"/>
    <w:rsid w:val="001F0C19"/>
    <w:rsid w:val="001F270B"/>
    <w:rsid w:val="001F30B6"/>
    <w:rsid w:val="001F4E19"/>
    <w:rsid w:val="002020A1"/>
    <w:rsid w:val="00202A6A"/>
    <w:rsid w:val="00204EBC"/>
    <w:rsid w:val="00205341"/>
    <w:rsid w:val="002069AB"/>
    <w:rsid w:val="00207219"/>
    <w:rsid w:val="00210D5A"/>
    <w:rsid w:val="00212A2C"/>
    <w:rsid w:val="00212F76"/>
    <w:rsid w:val="00213664"/>
    <w:rsid w:val="00213A0F"/>
    <w:rsid w:val="00214042"/>
    <w:rsid w:val="002237E4"/>
    <w:rsid w:val="00225589"/>
    <w:rsid w:val="00226615"/>
    <w:rsid w:val="002307B5"/>
    <w:rsid w:val="0023183C"/>
    <w:rsid w:val="00231E0F"/>
    <w:rsid w:val="002324E4"/>
    <w:rsid w:val="00232584"/>
    <w:rsid w:val="00234662"/>
    <w:rsid w:val="00234888"/>
    <w:rsid w:val="00235CAA"/>
    <w:rsid w:val="0024063A"/>
    <w:rsid w:val="0024153E"/>
    <w:rsid w:val="00242693"/>
    <w:rsid w:val="0024273F"/>
    <w:rsid w:val="002428E4"/>
    <w:rsid w:val="00243FE6"/>
    <w:rsid w:val="002447D9"/>
    <w:rsid w:val="00244F1E"/>
    <w:rsid w:val="00245B45"/>
    <w:rsid w:val="00261014"/>
    <w:rsid w:val="002624E1"/>
    <w:rsid w:val="0026626C"/>
    <w:rsid w:val="0026730F"/>
    <w:rsid w:val="00267CD4"/>
    <w:rsid w:val="00267DAB"/>
    <w:rsid w:val="002826AA"/>
    <w:rsid w:val="00283A4A"/>
    <w:rsid w:val="0028407F"/>
    <w:rsid w:val="00286CB0"/>
    <w:rsid w:val="002915AB"/>
    <w:rsid w:val="00291D69"/>
    <w:rsid w:val="00294A12"/>
    <w:rsid w:val="00294A88"/>
    <w:rsid w:val="00296C22"/>
    <w:rsid w:val="002A0FC4"/>
    <w:rsid w:val="002A2881"/>
    <w:rsid w:val="002A28BE"/>
    <w:rsid w:val="002A532E"/>
    <w:rsid w:val="002A7039"/>
    <w:rsid w:val="002A7364"/>
    <w:rsid w:val="002A7615"/>
    <w:rsid w:val="002B082C"/>
    <w:rsid w:val="002B0BB6"/>
    <w:rsid w:val="002B4A77"/>
    <w:rsid w:val="002B51A8"/>
    <w:rsid w:val="002B69F2"/>
    <w:rsid w:val="002B70BF"/>
    <w:rsid w:val="002C16E0"/>
    <w:rsid w:val="002C1980"/>
    <w:rsid w:val="002C1D25"/>
    <w:rsid w:val="002C29B5"/>
    <w:rsid w:val="002C2B44"/>
    <w:rsid w:val="002C4846"/>
    <w:rsid w:val="002C51E1"/>
    <w:rsid w:val="002C77C3"/>
    <w:rsid w:val="002D0C50"/>
    <w:rsid w:val="002D26F5"/>
    <w:rsid w:val="002D29C3"/>
    <w:rsid w:val="002D30D1"/>
    <w:rsid w:val="002D47FE"/>
    <w:rsid w:val="002D538C"/>
    <w:rsid w:val="002D5D24"/>
    <w:rsid w:val="002D5D7E"/>
    <w:rsid w:val="002D5F58"/>
    <w:rsid w:val="002D65A5"/>
    <w:rsid w:val="002E1B70"/>
    <w:rsid w:val="002E1E2E"/>
    <w:rsid w:val="002E3669"/>
    <w:rsid w:val="002E4C4D"/>
    <w:rsid w:val="002E7BB3"/>
    <w:rsid w:val="002F1659"/>
    <w:rsid w:val="002F34D4"/>
    <w:rsid w:val="002F415A"/>
    <w:rsid w:val="002F539A"/>
    <w:rsid w:val="002F7F96"/>
    <w:rsid w:val="00300F03"/>
    <w:rsid w:val="00301A59"/>
    <w:rsid w:val="00301C5E"/>
    <w:rsid w:val="00302815"/>
    <w:rsid w:val="0030406B"/>
    <w:rsid w:val="003048E7"/>
    <w:rsid w:val="00305DB6"/>
    <w:rsid w:val="003109E8"/>
    <w:rsid w:val="0031151E"/>
    <w:rsid w:val="003115A1"/>
    <w:rsid w:val="003119ED"/>
    <w:rsid w:val="003124C7"/>
    <w:rsid w:val="00313883"/>
    <w:rsid w:val="00315752"/>
    <w:rsid w:val="0031582D"/>
    <w:rsid w:val="00316C48"/>
    <w:rsid w:val="00317171"/>
    <w:rsid w:val="00321207"/>
    <w:rsid w:val="0032226D"/>
    <w:rsid w:val="003243E1"/>
    <w:rsid w:val="0032449E"/>
    <w:rsid w:val="00324D6B"/>
    <w:rsid w:val="00325A54"/>
    <w:rsid w:val="003321B7"/>
    <w:rsid w:val="003335FD"/>
    <w:rsid w:val="003351E8"/>
    <w:rsid w:val="0033545B"/>
    <w:rsid w:val="00336A4F"/>
    <w:rsid w:val="00340187"/>
    <w:rsid w:val="00340376"/>
    <w:rsid w:val="00340D5F"/>
    <w:rsid w:val="00341015"/>
    <w:rsid w:val="00341446"/>
    <w:rsid w:val="003414ED"/>
    <w:rsid w:val="0034376A"/>
    <w:rsid w:val="00343AA6"/>
    <w:rsid w:val="00344FA5"/>
    <w:rsid w:val="00346EB3"/>
    <w:rsid w:val="003475B9"/>
    <w:rsid w:val="00353BF2"/>
    <w:rsid w:val="00354B5C"/>
    <w:rsid w:val="003565A3"/>
    <w:rsid w:val="0035706C"/>
    <w:rsid w:val="0035794C"/>
    <w:rsid w:val="00357FF2"/>
    <w:rsid w:val="00360807"/>
    <w:rsid w:val="0036224B"/>
    <w:rsid w:val="00362258"/>
    <w:rsid w:val="00362E6A"/>
    <w:rsid w:val="003631B3"/>
    <w:rsid w:val="00365B90"/>
    <w:rsid w:val="00370AE4"/>
    <w:rsid w:val="00372639"/>
    <w:rsid w:val="003741B7"/>
    <w:rsid w:val="00374B56"/>
    <w:rsid w:val="00374CD8"/>
    <w:rsid w:val="00375ADA"/>
    <w:rsid w:val="00376051"/>
    <w:rsid w:val="00381935"/>
    <w:rsid w:val="00381C3C"/>
    <w:rsid w:val="00382787"/>
    <w:rsid w:val="0038382D"/>
    <w:rsid w:val="003842FB"/>
    <w:rsid w:val="00384A47"/>
    <w:rsid w:val="00385ECA"/>
    <w:rsid w:val="00386024"/>
    <w:rsid w:val="003903FC"/>
    <w:rsid w:val="00391499"/>
    <w:rsid w:val="0039151D"/>
    <w:rsid w:val="00392A05"/>
    <w:rsid w:val="003A0051"/>
    <w:rsid w:val="003A2380"/>
    <w:rsid w:val="003A356D"/>
    <w:rsid w:val="003A3B2D"/>
    <w:rsid w:val="003A576A"/>
    <w:rsid w:val="003A72A0"/>
    <w:rsid w:val="003A7A5C"/>
    <w:rsid w:val="003B0813"/>
    <w:rsid w:val="003B0EFA"/>
    <w:rsid w:val="003B19E1"/>
    <w:rsid w:val="003B30DA"/>
    <w:rsid w:val="003B4A55"/>
    <w:rsid w:val="003B54A0"/>
    <w:rsid w:val="003B59F5"/>
    <w:rsid w:val="003B750A"/>
    <w:rsid w:val="003B7B58"/>
    <w:rsid w:val="003C0850"/>
    <w:rsid w:val="003C1E2A"/>
    <w:rsid w:val="003C4D28"/>
    <w:rsid w:val="003C5116"/>
    <w:rsid w:val="003C534B"/>
    <w:rsid w:val="003C7158"/>
    <w:rsid w:val="003C77BD"/>
    <w:rsid w:val="003C7B20"/>
    <w:rsid w:val="003C7BBF"/>
    <w:rsid w:val="003D1961"/>
    <w:rsid w:val="003D2CAC"/>
    <w:rsid w:val="003D3865"/>
    <w:rsid w:val="003D3C41"/>
    <w:rsid w:val="003D4BCB"/>
    <w:rsid w:val="003E1058"/>
    <w:rsid w:val="003E3413"/>
    <w:rsid w:val="003E34F6"/>
    <w:rsid w:val="003E355F"/>
    <w:rsid w:val="003E42A5"/>
    <w:rsid w:val="003E5836"/>
    <w:rsid w:val="003E60C8"/>
    <w:rsid w:val="003E7AA2"/>
    <w:rsid w:val="003F0C0E"/>
    <w:rsid w:val="003F15F5"/>
    <w:rsid w:val="003F2AA6"/>
    <w:rsid w:val="003F342D"/>
    <w:rsid w:val="003F4207"/>
    <w:rsid w:val="003F4ABE"/>
    <w:rsid w:val="003F6EF8"/>
    <w:rsid w:val="003F7D60"/>
    <w:rsid w:val="00402A60"/>
    <w:rsid w:val="00402D87"/>
    <w:rsid w:val="00404017"/>
    <w:rsid w:val="00405056"/>
    <w:rsid w:val="00406652"/>
    <w:rsid w:val="004068B8"/>
    <w:rsid w:val="00406D7F"/>
    <w:rsid w:val="00406F64"/>
    <w:rsid w:val="004075BD"/>
    <w:rsid w:val="004078D5"/>
    <w:rsid w:val="00407C1E"/>
    <w:rsid w:val="004108FA"/>
    <w:rsid w:val="00411EA2"/>
    <w:rsid w:val="00412489"/>
    <w:rsid w:val="00412827"/>
    <w:rsid w:val="00416476"/>
    <w:rsid w:val="00417518"/>
    <w:rsid w:val="00421743"/>
    <w:rsid w:val="004217A3"/>
    <w:rsid w:val="004220A9"/>
    <w:rsid w:val="0042324D"/>
    <w:rsid w:val="00425131"/>
    <w:rsid w:val="004254C8"/>
    <w:rsid w:val="004257A0"/>
    <w:rsid w:val="00430BB9"/>
    <w:rsid w:val="00430C36"/>
    <w:rsid w:val="00431973"/>
    <w:rsid w:val="0043284D"/>
    <w:rsid w:val="00433EA8"/>
    <w:rsid w:val="00434EE8"/>
    <w:rsid w:val="00435126"/>
    <w:rsid w:val="004364C3"/>
    <w:rsid w:val="004372A5"/>
    <w:rsid w:val="00437C8A"/>
    <w:rsid w:val="00441CC4"/>
    <w:rsid w:val="004432EE"/>
    <w:rsid w:val="00443577"/>
    <w:rsid w:val="00443769"/>
    <w:rsid w:val="00444AD2"/>
    <w:rsid w:val="004454CC"/>
    <w:rsid w:val="0044579F"/>
    <w:rsid w:val="00445BC4"/>
    <w:rsid w:val="00446FAF"/>
    <w:rsid w:val="00447C7E"/>
    <w:rsid w:val="00452092"/>
    <w:rsid w:val="00452DFC"/>
    <w:rsid w:val="00456926"/>
    <w:rsid w:val="00457122"/>
    <w:rsid w:val="004576EF"/>
    <w:rsid w:val="00457CBD"/>
    <w:rsid w:val="00457CE2"/>
    <w:rsid w:val="0046054B"/>
    <w:rsid w:val="00460A7C"/>
    <w:rsid w:val="00462B20"/>
    <w:rsid w:val="00466B98"/>
    <w:rsid w:val="00466C9C"/>
    <w:rsid w:val="00470EFD"/>
    <w:rsid w:val="00471C5A"/>
    <w:rsid w:val="004726E8"/>
    <w:rsid w:val="00473C6A"/>
    <w:rsid w:val="004745C7"/>
    <w:rsid w:val="0047474C"/>
    <w:rsid w:val="00475146"/>
    <w:rsid w:val="00475DC0"/>
    <w:rsid w:val="0047778C"/>
    <w:rsid w:val="0048106E"/>
    <w:rsid w:val="004820C4"/>
    <w:rsid w:val="00482211"/>
    <w:rsid w:val="00482979"/>
    <w:rsid w:val="004854B4"/>
    <w:rsid w:val="00486C1C"/>
    <w:rsid w:val="00487151"/>
    <w:rsid w:val="004871F7"/>
    <w:rsid w:val="004877D2"/>
    <w:rsid w:val="00490361"/>
    <w:rsid w:val="00492B70"/>
    <w:rsid w:val="00493570"/>
    <w:rsid w:val="00493DA2"/>
    <w:rsid w:val="004946D6"/>
    <w:rsid w:val="004A2793"/>
    <w:rsid w:val="004A353C"/>
    <w:rsid w:val="004A42C2"/>
    <w:rsid w:val="004A5AED"/>
    <w:rsid w:val="004A7B24"/>
    <w:rsid w:val="004B022F"/>
    <w:rsid w:val="004B1418"/>
    <w:rsid w:val="004B2E9A"/>
    <w:rsid w:val="004B43CA"/>
    <w:rsid w:val="004B521D"/>
    <w:rsid w:val="004B5358"/>
    <w:rsid w:val="004B66E0"/>
    <w:rsid w:val="004B7388"/>
    <w:rsid w:val="004B7A5C"/>
    <w:rsid w:val="004C0547"/>
    <w:rsid w:val="004C08EC"/>
    <w:rsid w:val="004C2771"/>
    <w:rsid w:val="004C3965"/>
    <w:rsid w:val="004C5BAF"/>
    <w:rsid w:val="004C5F3E"/>
    <w:rsid w:val="004C74FA"/>
    <w:rsid w:val="004D091C"/>
    <w:rsid w:val="004D0C22"/>
    <w:rsid w:val="004D147D"/>
    <w:rsid w:val="004D256D"/>
    <w:rsid w:val="004D6144"/>
    <w:rsid w:val="004D6385"/>
    <w:rsid w:val="004D7A37"/>
    <w:rsid w:val="004E06B8"/>
    <w:rsid w:val="004E213B"/>
    <w:rsid w:val="004E2EE3"/>
    <w:rsid w:val="004E43F6"/>
    <w:rsid w:val="004E62CB"/>
    <w:rsid w:val="004E636D"/>
    <w:rsid w:val="004E7A8A"/>
    <w:rsid w:val="004F32FF"/>
    <w:rsid w:val="004F3337"/>
    <w:rsid w:val="004F3560"/>
    <w:rsid w:val="004F363E"/>
    <w:rsid w:val="004F4E72"/>
    <w:rsid w:val="004F6BA5"/>
    <w:rsid w:val="004F6CC3"/>
    <w:rsid w:val="004F77DF"/>
    <w:rsid w:val="0050061E"/>
    <w:rsid w:val="00502271"/>
    <w:rsid w:val="005024C8"/>
    <w:rsid w:val="00503FCA"/>
    <w:rsid w:val="00507849"/>
    <w:rsid w:val="00507905"/>
    <w:rsid w:val="00512771"/>
    <w:rsid w:val="00514A8C"/>
    <w:rsid w:val="00514D89"/>
    <w:rsid w:val="00515FE7"/>
    <w:rsid w:val="0051674B"/>
    <w:rsid w:val="005167EC"/>
    <w:rsid w:val="00520036"/>
    <w:rsid w:val="0052147C"/>
    <w:rsid w:val="00522253"/>
    <w:rsid w:val="00522368"/>
    <w:rsid w:val="005231BC"/>
    <w:rsid w:val="00523922"/>
    <w:rsid w:val="00525142"/>
    <w:rsid w:val="00525573"/>
    <w:rsid w:val="0052633F"/>
    <w:rsid w:val="00526558"/>
    <w:rsid w:val="00527704"/>
    <w:rsid w:val="00527983"/>
    <w:rsid w:val="005311E9"/>
    <w:rsid w:val="00531E02"/>
    <w:rsid w:val="005321B6"/>
    <w:rsid w:val="00535DCA"/>
    <w:rsid w:val="00536E08"/>
    <w:rsid w:val="00537B9B"/>
    <w:rsid w:val="0054096F"/>
    <w:rsid w:val="00540E1E"/>
    <w:rsid w:val="00541F50"/>
    <w:rsid w:val="005428E7"/>
    <w:rsid w:val="00544107"/>
    <w:rsid w:val="00544728"/>
    <w:rsid w:val="00544786"/>
    <w:rsid w:val="00546941"/>
    <w:rsid w:val="005470C8"/>
    <w:rsid w:val="0055055E"/>
    <w:rsid w:val="005515D9"/>
    <w:rsid w:val="00552AFB"/>
    <w:rsid w:val="00554376"/>
    <w:rsid w:val="00556A94"/>
    <w:rsid w:val="00556D57"/>
    <w:rsid w:val="00557BA4"/>
    <w:rsid w:val="00557D08"/>
    <w:rsid w:val="0056212E"/>
    <w:rsid w:val="0056277F"/>
    <w:rsid w:val="00563033"/>
    <w:rsid w:val="00563CDF"/>
    <w:rsid w:val="00564471"/>
    <w:rsid w:val="005649FE"/>
    <w:rsid w:val="00564B94"/>
    <w:rsid w:val="005664C4"/>
    <w:rsid w:val="005679F4"/>
    <w:rsid w:val="00571AF3"/>
    <w:rsid w:val="00573542"/>
    <w:rsid w:val="005752CE"/>
    <w:rsid w:val="005761F0"/>
    <w:rsid w:val="005764EA"/>
    <w:rsid w:val="0058215A"/>
    <w:rsid w:val="005867F1"/>
    <w:rsid w:val="00587F83"/>
    <w:rsid w:val="00590B2A"/>
    <w:rsid w:val="005910EB"/>
    <w:rsid w:val="0059143F"/>
    <w:rsid w:val="00591F64"/>
    <w:rsid w:val="0059294C"/>
    <w:rsid w:val="005936DF"/>
    <w:rsid w:val="005948A2"/>
    <w:rsid w:val="005955DD"/>
    <w:rsid w:val="00596B1A"/>
    <w:rsid w:val="005976CE"/>
    <w:rsid w:val="005A36FA"/>
    <w:rsid w:val="005A3FE2"/>
    <w:rsid w:val="005A41F5"/>
    <w:rsid w:val="005A6B21"/>
    <w:rsid w:val="005B082A"/>
    <w:rsid w:val="005B20C8"/>
    <w:rsid w:val="005B21E7"/>
    <w:rsid w:val="005B2369"/>
    <w:rsid w:val="005B28BB"/>
    <w:rsid w:val="005B5F8B"/>
    <w:rsid w:val="005C04FF"/>
    <w:rsid w:val="005C05D4"/>
    <w:rsid w:val="005C1583"/>
    <w:rsid w:val="005C2030"/>
    <w:rsid w:val="005C2D2B"/>
    <w:rsid w:val="005C32C1"/>
    <w:rsid w:val="005C4B1B"/>
    <w:rsid w:val="005C58CC"/>
    <w:rsid w:val="005C7511"/>
    <w:rsid w:val="005D0EB9"/>
    <w:rsid w:val="005D165F"/>
    <w:rsid w:val="005D413B"/>
    <w:rsid w:val="005D54A7"/>
    <w:rsid w:val="005D60B9"/>
    <w:rsid w:val="005D6F9E"/>
    <w:rsid w:val="005D7666"/>
    <w:rsid w:val="005D7F3F"/>
    <w:rsid w:val="005E0F4E"/>
    <w:rsid w:val="005E1181"/>
    <w:rsid w:val="005E36FD"/>
    <w:rsid w:val="005E4443"/>
    <w:rsid w:val="005E64CA"/>
    <w:rsid w:val="005E651B"/>
    <w:rsid w:val="005E7417"/>
    <w:rsid w:val="005F1552"/>
    <w:rsid w:val="005F6CB9"/>
    <w:rsid w:val="005F712B"/>
    <w:rsid w:val="005F7FFC"/>
    <w:rsid w:val="00600429"/>
    <w:rsid w:val="006018A7"/>
    <w:rsid w:val="00601F6A"/>
    <w:rsid w:val="00603327"/>
    <w:rsid w:val="00603BEF"/>
    <w:rsid w:val="006048D6"/>
    <w:rsid w:val="00605036"/>
    <w:rsid w:val="006102A6"/>
    <w:rsid w:val="006107A1"/>
    <w:rsid w:val="00611BFC"/>
    <w:rsid w:val="006157EA"/>
    <w:rsid w:val="0061649A"/>
    <w:rsid w:val="0061750E"/>
    <w:rsid w:val="00620754"/>
    <w:rsid w:val="00622F52"/>
    <w:rsid w:val="0062335C"/>
    <w:rsid w:val="00624450"/>
    <w:rsid w:val="006268ED"/>
    <w:rsid w:val="0062744C"/>
    <w:rsid w:val="00630317"/>
    <w:rsid w:val="0063112B"/>
    <w:rsid w:val="00631B78"/>
    <w:rsid w:val="0063214A"/>
    <w:rsid w:val="006343DA"/>
    <w:rsid w:val="0063465C"/>
    <w:rsid w:val="006348B1"/>
    <w:rsid w:val="00637AA7"/>
    <w:rsid w:val="00643961"/>
    <w:rsid w:val="00644B1A"/>
    <w:rsid w:val="00645996"/>
    <w:rsid w:val="00647350"/>
    <w:rsid w:val="0064753C"/>
    <w:rsid w:val="0064794A"/>
    <w:rsid w:val="00651826"/>
    <w:rsid w:val="00651FDA"/>
    <w:rsid w:val="00660BF6"/>
    <w:rsid w:val="0066296B"/>
    <w:rsid w:val="006632E6"/>
    <w:rsid w:val="00666E9A"/>
    <w:rsid w:val="0066713F"/>
    <w:rsid w:val="00667D81"/>
    <w:rsid w:val="00670828"/>
    <w:rsid w:val="00672C78"/>
    <w:rsid w:val="00672DCC"/>
    <w:rsid w:val="006734B6"/>
    <w:rsid w:val="00674A49"/>
    <w:rsid w:val="00674D78"/>
    <w:rsid w:val="00675F21"/>
    <w:rsid w:val="00676467"/>
    <w:rsid w:val="006811EF"/>
    <w:rsid w:val="00681692"/>
    <w:rsid w:val="006818D7"/>
    <w:rsid w:val="00681AB6"/>
    <w:rsid w:val="00681FD1"/>
    <w:rsid w:val="006826CA"/>
    <w:rsid w:val="00682E4F"/>
    <w:rsid w:val="00682E76"/>
    <w:rsid w:val="006831D5"/>
    <w:rsid w:val="00684450"/>
    <w:rsid w:val="00685412"/>
    <w:rsid w:val="0068661B"/>
    <w:rsid w:val="006878A2"/>
    <w:rsid w:val="00691265"/>
    <w:rsid w:val="00692291"/>
    <w:rsid w:val="00692A77"/>
    <w:rsid w:val="00692A92"/>
    <w:rsid w:val="00694150"/>
    <w:rsid w:val="00695482"/>
    <w:rsid w:val="00695D90"/>
    <w:rsid w:val="006962AC"/>
    <w:rsid w:val="00696920"/>
    <w:rsid w:val="00697A8C"/>
    <w:rsid w:val="006A117E"/>
    <w:rsid w:val="006A1194"/>
    <w:rsid w:val="006A28F1"/>
    <w:rsid w:val="006A30A0"/>
    <w:rsid w:val="006A380D"/>
    <w:rsid w:val="006A3A25"/>
    <w:rsid w:val="006A3B47"/>
    <w:rsid w:val="006A4E4E"/>
    <w:rsid w:val="006A5EE3"/>
    <w:rsid w:val="006A617B"/>
    <w:rsid w:val="006A79D1"/>
    <w:rsid w:val="006A7B5F"/>
    <w:rsid w:val="006B76D7"/>
    <w:rsid w:val="006C130E"/>
    <w:rsid w:val="006C1642"/>
    <w:rsid w:val="006C1CD0"/>
    <w:rsid w:val="006C1DB7"/>
    <w:rsid w:val="006C2914"/>
    <w:rsid w:val="006C3403"/>
    <w:rsid w:val="006C356A"/>
    <w:rsid w:val="006C39FA"/>
    <w:rsid w:val="006C4DD7"/>
    <w:rsid w:val="006C54FD"/>
    <w:rsid w:val="006C71C8"/>
    <w:rsid w:val="006C76B7"/>
    <w:rsid w:val="006D0F0E"/>
    <w:rsid w:val="006D1B6A"/>
    <w:rsid w:val="006D3068"/>
    <w:rsid w:val="006D3EF4"/>
    <w:rsid w:val="006D4452"/>
    <w:rsid w:val="006D4FF0"/>
    <w:rsid w:val="006D7DE2"/>
    <w:rsid w:val="006E1707"/>
    <w:rsid w:val="006E23FB"/>
    <w:rsid w:val="006E339D"/>
    <w:rsid w:val="006E3C95"/>
    <w:rsid w:val="006E44F3"/>
    <w:rsid w:val="006E4BD7"/>
    <w:rsid w:val="006E4C94"/>
    <w:rsid w:val="006E5068"/>
    <w:rsid w:val="006F11BA"/>
    <w:rsid w:val="006F1E52"/>
    <w:rsid w:val="006F27A2"/>
    <w:rsid w:val="006F367F"/>
    <w:rsid w:val="006F4C68"/>
    <w:rsid w:val="006F6817"/>
    <w:rsid w:val="006F6E90"/>
    <w:rsid w:val="006F6F7E"/>
    <w:rsid w:val="0070182B"/>
    <w:rsid w:val="0070350F"/>
    <w:rsid w:val="00703E7D"/>
    <w:rsid w:val="007044D9"/>
    <w:rsid w:val="0070519F"/>
    <w:rsid w:val="00705CBA"/>
    <w:rsid w:val="0070636F"/>
    <w:rsid w:val="00707CCE"/>
    <w:rsid w:val="00710BFB"/>
    <w:rsid w:val="00710DCF"/>
    <w:rsid w:val="007118D1"/>
    <w:rsid w:val="0071241F"/>
    <w:rsid w:val="0071483B"/>
    <w:rsid w:val="00714E06"/>
    <w:rsid w:val="00715766"/>
    <w:rsid w:val="00716792"/>
    <w:rsid w:val="007173B2"/>
    <w:rsid w:val="00720BDF"/>
    <w:rsid w:val="00721240"/>
    <w:rsid w:val="00722C15"/>
    <w:rsid w:val="00724502"/>
    <w:rsid w:val="00724637"/>
    <w:rsid w:val="00724DB8"/>
    <w:rsid w:val="00724EA5"/>
    <w:rsid w:val="00726536"/>
    <w:rsid w:val="00726676"/>
    <w:rsid w:val="00726A0F"/>
    <w:rsid w:val="00727BB2"/>
    <w:rsid w:val="00730E2A"/>
    <w:rsid w:val="00733C70"/>
    <w:rsid w:val="00734248"/>
    <w:rsid w:val="00734E31"/>
    <w:rsid w:val="007352FD"/>
    <w:rsid w:val="00735307"/>
    <w:rsid w:val="0073564B"/>
    <w:rsid w:val="00735B73"/>
    <w:rsid w:val="00736A39"/>
    <w:rsid w:val="00740110"/>
    <w:rsid w:val="00741E8E"/>
    <w:rsid w:val="00742AD3"/>
    <w:rsid w:val="00743A39"/>
    <w:rsid w:val="00744F2A"/>
    <w:rsid w:val="007505FE"/>
    <w:rsid w:val="007530C0"/>
    <w:rsid w:val="00753A6D"/>
    <w:rsid w:val="00754877"/>
    <w:rsid w:val="00756480"/>
    <w:rsid w:val="00763DA0"/>
    <w:rsid w:val="00764DF4"/>
    <w:rsid w:val="007658F6"/>
    <w:rsid w:val="00770B0F"/>
    <w:rsid w:val="00770D43"/>
    <w:rsid w:val="00771A65"/>
    <w:rsid w:val="00772F5E"/>
    <w:rsid w:val="00774C83"/>
    <w:rsid w:val="0077642A"/>
    <w:rsid w:val="00777F0D"/>
    <w:rsid w:val="00777F6B"/>
    <w:rsid w:val="007804EB"/>
    <w:rsid w:val="00782446"/>
    <w:rsid w:val="007852EE"/>
    <w:rsid w:val="00787F9D"/>
    <w:rsid w:val="00792829"/>
    <w:rsid w:val="00794506"/>
    <w:rsid w:val="00797B17"/>
    <w:rsid w:val="007A13CF"/>
    <w:rsid w:val="007A1C27"/>
    <w:rsid w:val="007A2997"/>
    <w:rsid w:val="007A4EE5"/>
    <w:rsid w:val="007A5ECF"/>
    <w:rsid w:val="007A6056"/>
    <w:rsid w:val="007B0762"/>
    <w:rsid w:val="007B195A"/>
    <w:rsid w:val="007B1E43"/>
    <w:rsid w:val="007B23BC"/>
    <w:rsid w:val="007B2524"/>
    <w:rsid w:val="007B28DB"/>
    <w:rsid w:val="007B2C2E"/>
    <w:rsid w:val="007B2F27"/>
    <w:rsid w:val="007B4407"/>
    <w:rsid w:val="007B6A23"/>
    <w:rsid w:val="007B799C"/>
    <w:rsid w:val="007C14A5"/>
    <w:rsid w:val="007C1C17"/>
    <w:rsid w:val="007C24E3"/>
    <w:rsid w:val="007C3014"/>
    <w:rsid w:val="007C303F"/>
    <w:rsid w:val="007C4AC2"/>
    <w:rsid w:val="007D10E6"/>
    <w:rsid w:val="007D204A"/>
    <w:rsid w:val="007D2303"/>
    <w:rsid w:val="007D322A"/>
    <w:rsid w:val="007D6EF0"/>
    <w:rsid w:val="007D74B6"/>
    <w:rsid w:val="007E2224"/>
    <w:rsid w:val="007E32D4"/>
    <w:rsid w:val="007E5A83"/>
    <w:rsid w:val="007E7CBA"/>
    <w:rsid w:val="007F1806"/>
    <w:rsid w:val="007F26A9"/>
    <w:rsid w:val="007F2930"/>
    <w:rsid w:val="007F2F19"/>
    <w:rsid w:val="007F52BB"/>
    <w:rsid w:val="007F63E4"/>
    <w:rsid w:val="007F76BC"/>
    <w:rsid w:val="007F79B0"/>
    <w:rsid w:val="008017BD"/>
    <w:rsid w:val="008021B2"/>
    <w:rsid w:val="0080781E"/>
    <w:rsid w:val="008107B6"/>
    <w:rsid w:val="00811C08"/>
    <w:rsid w:val="00813D85"/>
    <w:rsid w:val="0081439F"/>
    <w:rsid w:val="00816901"/>
    <w:rsid w:val="00817253"/>
    <w:rsid w:val="00817869"/>
    <w:rsid w:val="00821473"/>
    <w:rsid w:val="00821B94"/>
    <w:rsid w:val="0082422A"/>
    <w:rsid w:val="00824966"/>
    <w:rsid w:val="00824C34"/>
    <w:rsid w:val="008266E5"/>
    <w:rsid w:val="00826D3C"/>
    <w:rsid w:val="00827235"/>
    <w:rsid w:val="00831246"/>
    <w:rsid w:val="00832175"/>
    <w:rsid w:val="008326E6"/>
    <w:rsid w:val="00832F52"/>
    <w:rsid w:val="00833B9B"/>
    <w:rsid w:val="00834832"/>
    <w:rsid w:val="00835A71"/>
    <w:rsid w:val="00835F79"/>
    <w:rsid w:val="0084005F"/>
    <w:rsid w:val="00840200"/>
    <w:rsid w:val="0084021B"/>
    <w:rsid w:val="00840A1E"/>
    <w:rsid w:val="00840AFF"/>
    <w:rsid w:val="008419C4"/>
    <w:rsid w:val="00843929"/>
    <w:rsid w:val="00844ABA"/>
    <w:rsid w:val="008457D2"/>
    <w:rsid w:val="008500E1"/>
    <w:rsid w:val="00850C06"/>
    <w:rsid w:val="00851C42"/>
    <w:rsid w:val="00852BCD"/>
    <w:rsid w:val="00852EDC"/>
    <w:rsid w:val="0085438A"/>
    <w:rsid w:val="00854DF6"/>
    <w:rsid w:val="00860E1C"/>
    <w:rsid w:val="00860FE4"/>
    <w:rsid w:val="00861A88"/>
    <w:rsid w:val="008654B5"/>
    <w:rsid w:val="00865897"/>
    <w:rsid w:val="00867242"/>
    <w:rsid w:val="008707E0"/>
    <w:rsid w:val="0087176D"/>
    <w:rsid w:val="00871DDE"/>
    <w:rsid w:val="008724B3"/>
    <w:rsid w:val="00872A10"/>
    <w:rsid w:val="0087305E"/>
    <w:rsid w:val="008737CB"/>
    <w:rsid w:val="008739EF"/>
    <w:rsid w:val="008742B4"/>
    <w:rsid w:val="00874921"/>
    <w:rsid w:val="00875F54"/>
    <w:rsid w:val="00876A94"/>
    <w:rsid w:val="00877333"/>
    <w:rsid w:val="00877CEC"/>
    <w:rsid w:val="008817AF"/>
    <w:rsid w:val="008825C7"/>
    <w:rsid w:val="00882887"/>
    <w:rsid w:val="008845DF"/>
    <w:rsid w:val="0088484F"/>
    <w:rsid w:val="00885420"/>
    <w:rsid w:val="00887CFC"/>
    <w:rsid w:val="00890ED5"/>
    <w:rsid w:val="00893E42"/>
    <w:rsid w:val="0089544C"/>
    <w:rsid w:val="008A10A7"/>
    <w:rsid w:val="008A1CFF"/>
    <w:rsid w:val="008A2776"/>
    <w:rsid w:val="008A28BD"/>
    <w:rsid w:val="008A3BB3"/>
    <w:rsid w:val="008A42B4"/>
    <w:rsid w:val="008A583E"/>
    <w:rsid w:val="008A7700"/>
    <w:rsid w:val="008B0CDF"/>
    <w:rsid w:val="008B2C3F"/>
    <w:rsid w:val="008B3646"/>
    <w:rsid w:val="008B4C80"/>
    <w:rsid w:val="008B4D6B"/>
    <w:rsid w:val="008B4DF8"/>
    <w:rsid w:val="008B7457"/>
    <w:rsid w:val="008B7DE1"/>
    <w:rsid w:val="008C1BF4"/>
    <w:rsid w:val="008C4907"/>
    <w:rsid w:val="008C6F4F"/>
    <w:rsid w:val="008D1077"/>
    <w:rsid w:val="008D163E"/>
    <w:rsid w:val="008D25CE"/>
    <w:rsid w:val="008D2A76"/>
    <w:rsid w:val="008D2BCC"/>
    <w:rsid w:val="008D41EB"/>
    <w:rsid w:val="008D4CC0"/>
    <w:rsid w:val="008D55F0"/>
    <w:rsid w:val="008D67E0"/>
    <w:rsid w:val="008D72A1"/>
    <w:rsid w:val="008D7939"/>
    <w:rsid w:val="008E1C05"/>
    <w:rsid w:val="008E29FA"/>
    <w:rsid w:val="008E4D3C"/>
    <w:rsid w:val="008E4E94"/>
    <w:rsid w:val="008E5693"/>
    <w:rsid w:val="008E6BBC"/>
    <w:rsid w:val="008E7558"/>
    <w:rsid w:val="008E7636"/>
    <w:rsid w:val="008E7867"/>
    <w:rsid w:val="008F02FB"/>
    <w:rsid w:val="008F29AA"/>
    <w:rsid w:val="008F2D55"/>
    <w:rsid w:val="008F76AB"/>
    <w:rsid w:val="00903BE4"/>
    <w:rsid w:val="00904F15"/>
    <w:rsid w:val="009075DE"/>
    <w:rsid w:val="00907676"/>
    <w:rsid w:val="009076E9"/>
    <w:rsid w:val="00907B86"/>
    <w:rsid w:val="00910D3F"/>
    <w:rsid w:val="00915401"/>
    <w:rsid w:val="00916A4E"/>
    <w:rsid w:val="00917038"/>
    <w:rsid w:val="009175D1"/>
    <w:rsid w:val="0091794E"/>
    <w:rsid w:val="00917EC8"/>
    <w:rsid w:val="009200D4"/>
    <w:rsid w:val="0092138F"/>
    <w:rsid w:val="00922457"/>
    <w:rsid w:val="00922AC9"/>
    <w:rsid w:val="00922B9A"/>
    <w:rsid w:val="00924360"/>
    <w:rsid w:val="00924516"/>
    <w:rsid w:val="009253F6"/>
    <w:rsid w:val="00926692"/>
    <w:rsid w:val="0092767C"/>
    <w:rsid w:val="00931B7A"/>
    <w:rsid w:val="009321E2"/>
    <w:rsid w:val="009321E5"/>
    <w:rsid w:val="00932EE1"/>
    <w:rsid w:val="00933814"/>
    <w:rsid w:val="00933C0F"/>
    <w:rsid w:val="009349C4"/>
    <w:rsid w:val="00935D82"/>
    <w:rsid w:val="009400FB"/>
    <w:rsid w:val="0094125B"/>
    <w:rsid w:val="0094160E"/>
    <w:rsid w:val="00943DE8"/>
    <w:rsid w:val="00943F33"/>
    <w:rsid w:val="0094579F"/>
    <w:rsid w:val="00946289"/>
    <w:rsid w:val="00950512"/>
    <w:rsid w:val="00950A22"/>
    <w:rsid w:val="009532C5"/>
    <w:rsid w:val="00953B47"/>
    <w:rsid w:val="00953BEF"/>
    <w:rsid w:val="00955208"/>
    <w:rsid w:val="00955839"/>
    <w:rsid w:val="00960C0A"/>
    <w:rsid w:val="00960EEF"/>
    <w:rsid w:val="0096185F"/>
    <w:rsid w:val="00962454"/>
    <w:rsid w:val="009638EA"/>
    <w:rsid w:val="00964011"/>
    <w:rsid w:val="00965BDD"/>
    <w:rsid w:val="00966D86"/>
    <w:rsid w:val="00967287"/>
    <w:rsid w:val="00972B74"/>
    <w:rsid w:val="00973AF8"/>
    <w:rsid w:val="0097519C"/>
    <w:rsid w:val="00976942"/>
    <w:rsid w:val="009836C4"/>
    <w:rsid w:val="0098396E"/>
    <w:rsid w:val="00986498"/>
    <w:rsid w:val="00986543"/>
    <w:rsid w:val="00987AB7"/>
    <w:rsid w:val="00987B55"/>
    <w:rsid w:val="00990A59"/>
    <w:rsid w:val="009915C0"/>
    <w:rsid w:val="00993C25"/>
    <w:rsid w:val="00993E34"/>
    <w:rsid w:val="0099473A"/>
    <w:rsid w:val="00994769"/>
    <w:rsid w:val="009948E4"/>
    <w:rsid w:val="00997606"/>
    <w:rsid w:val="009977E2"/>
    <w:rsid w:val="009A2143"/>
    <w:rsid w:val="009A48F9"/>
    <w:rsid w:val="009A4AEC"/>
    <w:rsid w:val="009A4DD5"/>
    <w:rsid w:val="009A5985"/>
    <w:rsid w:val="009A6D61"/>
    <w:rsid w:val="009B53AF"/>
    <w:rsid w:val="009B58C6"/>
    <w:rsid w:val="009B666A"/>
    <w:rsid w:val="009B684F"/>
    <w:rsid w:val="009B6853"/>
    <w:rsid w:val="009B70BF"/>
    <w:rsid w:val="009C4A9F"/>
    <w:rsid w:val="009C4F97"/>
    <w:rsid w:val="009D2A17"/>
    <w:rsid w:val="009D35D1"/>
    <w:rsid w:val="009D3F28"/>
    <w:rsid w:val="009D416E"/>
    <w:rsid w:val="009D4BE5"/>
    <w:rsid w:val="009D6206"/>
    <w:rsid w:val="009D6B85"/>
    <w:rsid w:val="009E1800"/>
    <w:rsid w:val="009E3A48"/>
    <w:rsid w:val="009E50A3"/>
    <w:rsid w:val="009E5A4F"/>
    <w:rsid w:val="009E60A7"/>
    <w:rsid w:val="009F0AD1"/>
    <w:rsid w:val="009F2D46"/>
    <w:rsid w:val="009F3F5A"/>
    <w:rsid w:val="00A00282"/>
    <w:rsid w:val="00A002B8"/>
    <w:rsid w:val="00A0122F"/>
    <w:rsid w:val="00A03324"/>
    <w:rsid w:val="00A11F81"/>
    <w:rsid w:val="00A1217E"/>
    <w:rsid w:val="00A12870"/>
    <w:rsid w:val="00A13B2E"/>
    <w:rsid w:val="00A13EBD"/>
    <w:rsid w:val="00A160BF"/>
    <w:rsid w:val="00A168BB"/>
    <w:rsid w:val="00A2025F"/>
    <w:rsid w:val="00A2246D"/>
    <w:rsid w:val="00A23DE3"/>
    <w:rsid w:val="00A265C3"/>
    <w:rsid w:val="00A265CD"/>
    <w:rsid w:val="00A27C25"/>
    <w:rsid w:val="00A3174E"/>
    <w:rsid w:val="00A326F6"/>
    <w:rsid w:val="00A33318"/>
    <w:rsid w:val="00A343FE"/>
    <w:rsid w:val="00A3492F"/>
    <w:rsid w:val="00A368BC"/>
    <w:rsid w:val="00A371A6"/>
    <w:rsid w:val="00A3733E"/>
    <w:rsid w:val="00A41967"/>
    <w:rsid w:val="00A4231D"/>
    <w:rsid w:val="00A4291D"/>
    <w:rsid w:val="00A4343B"/>
    <w:rsid w:val="00A434B9"/>
    <w:rsid w:val="00A44356"/>
    <w:rsid w:val="00A474A2"/>
    <w:rsid w:val="00A514F2"/>
    <w:rsid w:val="00A51533"/>
    <w:rsid w:val="00A51680"/>
    <w:rsid w:val="00A51896"/>
    <w:rsid w:val="00A53CE5"/>
    <w:rsid w:val="00A60AAB"/>
    <w:rsid w:val="00A61029"/>
    <w:rsid w:val="00A648E0"/>
    <w:rsid w:val="00A64EF4"/>
    <w:rsid w:val="00A655A3"/>
    <w:rsid w:val="00A67CCB"/>
    <w:rsid w:val="00A7004D"/>
    <w:rsid w:val="00A72484"/>
    <w:rsid w:val="00A736BD"/>
    <w:rsid w:val="00A745A5"/>
    <w:rsid w:val="00A7642E"/>
    <w:rsid w:val="00A764E3"/>
    <w:rsid w:val="00A776B6"/>
    <w:rsid w:val="00A80706"/>
    <w:rsid w:val="00A81B4A"/>
    <w:rsid w:val="00A8212D"/>
    <w:rsid w:val="00A8283A"/>
    <w:rsid w:val="00A82FC4"/>
    <w:rsid w:val="00A83AF9"/>
    <w:rsid w:val="00A84299"/>
    <w:rsid w:val="00A8444B"/>
    <w:rsid w:val="00A8766C"/>
    <w:rsid w:val="00A877C1"/>
    <w:rsid w:val="00A87A19"/>
    <w:rsid w:val="00A87D80"/>
    <w:rsid w:val="00A90E7C"/>
    <w:rsid w:val="00A90EAA"/>
    <w:rsid w:val="00A91214"/>
    <w:rsid w:val="00AA0EC5"/>
    <w:rsid w:val="00AA280D"/>
    <w:rsid w:val="00AA2BDF"/>
    <w:rsid w:val="00AA2C7B"/>
    <w:rsid w:val="00AA304F"/>
    <w:rsid w:val="00AA391B"/>
    <w:rsid w:val="00AA3DB2"/>
    <w:rsid w:val="00AA7623"/>
    <w:rsid w:val="00AA7865"/>
    <w:rsid w:val="00AB1633"/>
    <w:rsid w:val="00AB20A6"/>
    <w:rsid w:val="00AB5346"/>
    <w:rsid w:val="00AB5361"/>
    <w:rsid w:val="00AB56E8"/>
    <w:rsid w:val="00AB58EA"/>
    <w:rsid w:val="00AB6493"/>
    <w:rsid w:val="00AC0E09"/>
    <w:rsid w:val="00AC1051"/>
    <w:rsid w:val="00AC290C"/>
    <w:rsid w:val="00AC3149"/>
    <w:rsid w:val="00AC35B3"/>
    <w:rsid w:val="00AC4797"/>
    <w:rsid w:val="00AC4D82"/>
    <w:rsid w:val="00AC5CAC"/>
    <w:rsid w:val="00AC65A8"/>
    <w:rsid w:val="00AC68EF"/>
    <w:rsid w:val="00AC7900"/>
    <w:rsid w:val="00AD1056"/>
    <w:rsid w:val="00AD3839"/>
    <w:rsid w:val="00AD4922"/>
    <w:rsid w:val="00AD73EE"/>
    <w:rsid w:val="00AE0F3C"/>
    <w:rsid w:val="00AE21A4"/>
    <w:rsid w:val="00AE2740"/>
    <w:rsid w:val="00AE39DC"/>
    <w:rsid w:val="00AE3F89"/>
    <w:rsid w:val="00AE6045"/>
    <w:rsid w:val="00AE609A"/>
    <w:rsid w:val="00AE7292"/>
    <w:rsid w:val="00AF0572"/>
    <w:rsid w:val="00AF3DB9"/>
    <w:rsid w:val="00AF5224"/>
    <w:rsid w:val="00AF5B0B"/>
    <w:rsid w:val="00AF6363"/>
    <w:rsid w:val="00AF73FF"/>
    <w:rsid w:val="00B002FC"/>
    <w:rsid w:val="00B03482"/>
    <w:rsid w:val="00B05F48"/>
    <w:rsid w:val="00B07410"/>
    <w:rsid w:val="00B1011A"/>
    <w:rsid w:val="00B10672"/>
    <w:rsid w:val="00B11EAE"/>
    <w:rsid w:val="00B123EE"/>
    <w:rsid w:val="00B13473"/>
    <w:rsid w:val="00B1369E"/>
    <w:rsid w:val="00B13E2D"/>
    <w:rsid w:val="00B145F4"/>
    <w:rsid w:val="00B14919"/>
    <w:rsid w:val="00B15F35"/>
    <w:rsid w:val="00B21171"/>
    <w:rsid w:val="00B22013"/>
    <w:rsid w:val="00B22936"/>
    <w:rsid w:val="00B22A2D"/>
    <w:rsid w:val="00B2369F"/>
    <w:rsid w:val="00B24CD0"/>
    <w:rsid w:val="00B250B1"/>
    <w:rsid w:val="00B26039"/>
    <w:rsid w:val="00B26183"/>
    <w:rsid w:val="00B267B5"/>
    <w:rsid w:val="00B30D4E"/>
    <w:rsid w:val="00B31457"/>
    <w:rsid w:val="00B328AD"/>
    <w:rsid w:val="00B3313C"/>
    <w:rsid w:val="00B34699"/>
    <w:rsid w:val="00B34863"/>
    <w:rsid w:val="00B34F32"/>
    <w:rsid w:val="00B350CD"/>
    <w:rsid w:val="00B353E0"/>
    <w:rsid w:val="00B35EC3"/>
    <w:rsid w:val="00B36445"/>
    <w:rsid w:val="00B401C6"/>
    <w:rsid w:val="00B41AE5"/>
    <w:rsid w:val="00B437DE"/>
    <w:rsid w:val="00B4413B"/>
    <w:rsid w:val="00B44387"/>
    <w:rsid w:val="00B44CFE"/>
    <w:rsid w:val="00B45758"/>
    <w:rsid w:val="00B50BA5"/>
    <w:rsid w:val="00B529EE"/>
    <w:rsid w:val="00B54F7E"/>
    <w:rsid w:val="00B61619"/>
    <w:rsid w:val="00B62079"/>
    <w:rsid w:val="00B6230B"/>
    <w:rsid w:val="00B64BED"/>
    <w:rsid w:val="00B659B9"/>
    <w:rsid w:val="00B66FA7"/>
    <w:rsid w:val="00B6723B"/>
    <w:rsid w:val="00B7036E"/>
    <w:rsid w:val="00B70756"/>
    <w:rsid w:val="00B72771"/>
    <w:rsid w:val="00B7317F"/>
    <w:rsid w:val="00B7373D"/>
    <w:rsid w:val="00B75597"/>
    <w:rsid w:val="00B75CD5"/>
    <w:rsid w:val="00B7612F"/>
    <w:rsid w:val="00B767AA"/>
    <w:rsid w:val="00B76B20"/>
    <w:rsid w:val="00B76D26"/>
    <w:rsid w:val="00B77233"/>
    <w:rsid w:val="00B7792F"/>
    <w:rsid w:val="00B8121E"/>
    <w:rsid w:val="00B81384"/>
    <w:rsid w:val="00B81ED3"/>
    <w:rsid w:val="00B827F3"/>
    <w:rsid w:val="00B82C2E"/>
    <w:rsid w:val="00B82D4F"/>
    <w:rsid w:val="00B834C2"/>
    <w:rsid w:val="00B84642"/>
    <w:rsid w:val="00B84F2F"/>
    <w:rsid w:val="00B85962"/>
    <w:rsid w:val="00B8651E"/>
    <w:rsid w:val="00B9036A"/>
    <w:rsid w:val="00B92B11"/>
    <w:rsid w:val="00B92D2A"/>
    <w:rsid w:val="00B9448E"/>
    <w:rsid w:val="00B95523"/>
    <w:rsid w:val="00B96DE7"/>
    <w:rsid w:val="00B975ED"/>
    <w:rsid w:val="00B97734"/>
    <w:rsid w:val="00BA03E9"/>
    <w:rsid w:val="00BA04EF"/>
    <w:rsid w:val="00BA0702"/>
    <w:rsid w:val="00BA1018"/>
    <w:rsid w:val="00BA224F"/>
    <w:rsid w:val="00BA310C"/>
    <w:rsid w:val="00BA314B"/>
    <w:rsid w:val="00BA37CB"/>
    <w:rsid w:val="00BA57F6"/>
    <w:rsid w:val="00BA6FD0"/>
    <w:rsid w:val="00BA7131"/>
    <w:rsid w:val="00BA7E3A"/>
    <w:rsid w:val="00BB1861"/>
    <w:rsid w:val="00BB2164"/>
    <w:rsid w:val="00BB3F21"/>
    <w:rsid w:val="00BB46A6"/>
    <w:rsid w:val="00BB47AA"/>
    <w:rsid w:val="00BB6F8E"/>
    <w:rsid w:val="00BC15CD"/>
    <w:rsid w:val="00BC1700"/>
    <w:rsid w:val="00BC22BE"/>
    <w:rsid w:val="00BC5272"/>
    <w:rsid w:val="00BC5730"/>
    <w:rsid w:val="00BC5C89"/>
    <w:rsid w:val="00BC5F48"/>
    <w:rsid w:val="00BC63AB"/>
    <w:rsid w:val="00BC6DE1"/>
    <w:rsid w:val="00BC7A19"/>
    <w:rsid w:val="00BD0978"/>
    <w:rsid w:val="00BD22D0"/>
    <w:rsid w:val="00BD251C"/>
    <w:rsid w:val="00BD3E1C"/>
    <w:rsid w:val="00BD4B8D"/>
    <w:rsid w:val="00BD5183"/>
    <w:rsid w:val="00BD64EF"/>
    <w:rsid w:val="00BE03AC"/>
    <w:rsid w:val="00BE04F7"/>
    <w:rsid w:val="00BE0524"/>
    <w:rsid w:val="00BE1AA2"/>
    <w:rsid w:val="00BE25D2"/>
    <w:rsid w:val="00BE2E74"/>
    <w:rsid w:val="00BE3570"/>
    <w:rsid w:val="00BE722E"/>
    <w:rsid w:val="00BF0F9F"/>
    <w:rsid w:val="00BF13E8"/>
    <w:rsid w:val="00BF1994"/>
    <w:rsid w:val="00BF569B"/>
    <w:rsid w:val="00BF5758"/>
    <w:rsid w:val="00BF7C4E"/>
    <w:rsid w:val="00C03324"/>
    <w:rsid w:val="00C04C18"/>
    <w:rsid w:val="00C04E8B"/>
    <w:rsid w:val="00C05785"/>
    <w:rsid w:val="00C0644A"/>
    <w:rsid w:val="00C06E92"/>
    <w:rsid w:val="00C07540"/>
    <w:rsid w:val="00C07570"/>
    <w:rsid w:val="00C15136"/>
    <w:rsid w:val="00C15C75"/>
    <w:rsid w:val="00C17C05"/>
    <w:rsid w:val="00C17D0E"/>
    <w:rsid w:val="00C20768"/>
    <w:rsid w:val="00C20F07"/>
    <w:rsid w:val="00C21C61"/>
    <w:rsid w:val="00C2206A"/>
    <w:rsid w:val="00C22F27"/>
    <w:rsid w:val="00C231C2"/>
    <w:rsid w:val="00C23B46"/>
    <w:rsid w:val="00C240C1"/>
    <w:rsid w:val="00C24C35"/>
    <w:rsid w:val="00C24CB4"/>
    <w:rsid w:val="00C24CC0"/>
    <w:rsid w:val="00C24E46"/>
    <w:rsid w:val="00C24E6D"/>
    <w:rsid w:val="00C25774"/>
    <w:rsid w:val="00C268E4"/>
    <w:rsid w:val="00C26B07"/>
    <w:rsid w:val="00C30A95"/>
    <w:rsid w:val="00C30EDE"/>
    <w:rsid w:val="00C312EA"/>
    <w:rsid w:val="00C31DBA"/>
    <w:rsid w:val="00C35682"/>
    <w:rsid w:val="00C35D2F"/>
    <w:rsid w:val="00C36329"/>
    <w:rsid w:val="00C363A5"/>
    <w:rsid w:val="00C375A7"/>
    <w:rsid w:val="00C37EFF"/>
    <w:rsid w:val="00C404E2"/>
    <w:rsid w:val="00C417C7"/>
    <w:rsid w:val="00C44735"/>
    <w:rsid w:val="00C4505A"/>
    <w:rsid w:val="00C45E36"/>
    <w:rsid w:val="00C4628F"/>
    <w:rsid w:val="00C4730E"/>
    <w:rsid w:val="00C47624"/>
    <w:rsid w:val="00C5177B"/>
    <w:rsid w:val="00C53404"/>
    <w:rsid w:val="00C53CFF"/>
    <w:rsid w:val="00C54464"/>
    <w:rsid w:val="00C545CB"/>
    <w:rsid w:val="00C55337"/>
    <w:rsid w:val="00C60358"/>
    <w:rsid w:val="00C62C45"/>
    <w:rsid w:val="00C648E3"/>
    <w:rsid w:val="00C64E0F"/>
    <w:rsid w:val="00C655EB"/>
    <w:rsid w:val="00C666C3"/>
    <w:rsid w:val="00C66E71"/>
    <w:rsid w:val="00C71A43"/>
    <w:rsid w:val="00C736A1"/>
    <w:rsid w:val="00C736FE"/>
    <w:rsid w:val="00C73AF6"/>
    <w:rsid w:val="00C748EB"/>
    <w:rsid w:val="00C75F51"/>
    <w:rsid w:val="00C77BB6"/>
    <w:rsid w:val="00C77BD8"/>
    <w:rsid w:val="00C82693"/>
    <w:rsid w:val="00C82EE4"/>
    <w:rsid w:val="00C85ACD"/>
    <w:rsid w:val="00C867D5"/>
    <w:rsid w:val="00C87385"/>
    <w:rsid w:val="00C873D9"/>
    <w:rsid w:val="00C87F43"/>
    <w:rsid w:val="00C906CE"/>
    <w:rsid w:val="00C90FDF"/>
    <w:rsid w:val="00C9117F"/>
    <w:rsid w:val="00C926BD"/>
    <w:rsid w:val="00C92814"/>
    <w:rsid w:val="00C938E1"/>
    <w:rsid w:val="00C949FC"/>
    <w:rsid w:val="00C95818"/>
    <w:rsid w:val="00C96DC8"/>
    <w:rsid w:val="00C97DEE"/>
    <w:rsid w:val="00CA0922"/>
    <w:rsid w:val="00CA6CAA"/>
    <w:rsid w:val="00CA7B89"/>
    <w:rsid w:val="00CB0EF0"/>
    <w:rsid w:val="00CB112C"/>
    <w:rsid w:val="00CB4F51"/>
    <w:rsid w:val="00CB606F"/>
    <w:rsid w:val="00CB667C"/>
    <w:rsid w:val="00CB66C7"/>
    <w:rsid w:val="00CB6E0A"/>
    <w:rsid w:val="00CC014E"/>
    <w:rsid w:val="00CC1140"/>
    <w:rsid w:val="00CC1A5F"/>
    <w:rsid w:val="00CC3A53"/>
    <w:rsid w:val="00CC437A"/>
    <w:rsid w:val="00CC54B6"/>
    <w:rsid w:val="00CC6914"/>
    <w:rsid w:val="00CD001F"/>
    <w:rsid w:val="00CD084D"/>
    <w:rsid w:val="00CD2A47"/>
    <w:rsid w:val="00CD377A"/>
    <w:rsid w:val="00CD4B57"/>
    <w:rsid w:val="00CD4D40"/>
    <w:rsid w:val="00CD4EE4"/>
    <w:rsid w:val="00CD7724"/>
    <w:rsid w:val="00CD77A3"/>
    <w:rsid w:val="00CD7957"/>
    <w:rsid w:val="00CE073B"/>
    <w:rsid w:val="00CE1255"/>
    <w:rsid w:val="00CE195F"/>
    <w:rsid w:val="00CE1D25"/>
    <w:rsid w:val="00CE6249"/>
    <w:rsid w:val="00CE6FC0"/>
    <w:rsid w:val="00CE70E0"/>
    <w:rsid w:val="00CE7118"/>
    <w:rsid w:val="00CE7634"/>
    <w:rsid w:val="00CE7E64"/>
    <w:rsid w:val="00CF06CD"/>
    <w:rsid w:val="00CF0D4F"/>
    <w:rsid w:val="00CF25F8"/>
    <w:rsid w:val="00CF2EDE"/>
    <w:rsid w:val="00CF3259"/>
    <w:rsid w:val="00CF43FB"/>
    <w:rsid w:val="00CF6059"/>
    <w:rsid w:val="00CF64C4"/>
    <w:rsid w:val="00CF6E31"/>
    <w:rsid w:val="00CF78CF"/>
    <w:rsid w:val="00D00571"/>
    <w:rsid w:val="00D005EF"/>
    <w:rsid w:val="00D00C9B"/>
    <w:rsid w:val="00D01986"/>
    <w:rsid w:val="00D01EAB"/>
    <w:rsid w:val="00D038FF"/>
    <w:rsid w:val="00D0505E"/>
    <w:rsid w:val="00D05183"/>
    <w:rsid w:val="00D06AB3"/>
    <w:rsid w:val="00D071FF"/>
    <w:rsid w:val="00D10CE1"/>
    <w:rsid w:val="00D110FE"/>
    <w:rsid w:val="00D11A6F"/>
    <w:rsid w:val="00D129DA"/>
    <w:rsid w:val="00D130D8"/>
    <w:rsid w:val="00D13E6F"/>
    <w:rsid w:val="00D1408B"/>
    <w:rsid w:val="00D140A8"/>
    <w:rsid w:val="00D14C86"/>
    <w:rsid w:val="00D15564"/>
    <w:rsid w:val="00D155B8"/>
    <w:rsid w:val="00D171B1"/>
    <w:rsid w:val="00D17BD2"/>
    <w:rsid w:val="00D17F8C"/>
    <w:rsid w:val="00D21E29"/>
    <w:rsid w:val="00D26696"/>
    <w:rsid w:val="00D27FCD"/>
    <w:rsid w:val="00D300CD"/>
    <w:rsid w:val="00D306CF"/>
    <w:rsid w:val="00D30C65"/>
    <w:rsid w:val="00D311AA"/>
    <w:rsid w:val="00D31DB9"/>
    <w:rsid w:val="00D33525"/>
    <w:rsid w:val="00D33C61"/>
    <w:rsid w:val="00D354A0"/>
    <w:rsid w:val="00D37804"/>
    <w:rsid w:val="00D37915"/>
    <w:rsid w:val="00D3794F"/>
    <w:rsid w:val="00D37D7E"/>
    <w:rsid w:val="00D37F9D"/>
    <w:rsid w:val="00D432B2"/>
    <w:rsid w:val="00D43A9B"/>
    <w:rsid w:val="00D44A1D"/>
    <w:rsid w:val="00D4721B"/>
    <w:rsid w:val="00D4728E"/>
    <w:rsid w:val="00D52565"/>
    <w:rsid w:val="00D536CE"/>
    <w:rsid w:val="00D563EA"/>
    <w:rsid w:val="00D569C1"/>
    <w:rsid w:val="00D570C9"/>
    <w:rsid w:val="00D608B4"/>
    <w:rsid w:val="00D62A0C"/>
    <w:rsid w:val="00D639A5"/>
    <w:rsid w:val="00D64407"/>
    <w:rsid w:val="00D66AD8"/>
    <w:rsid w:val="00D66C22"/>
    <w:rsid w:val="00D6725D"/>
    <w:rsid w:val="00D67502"/>
    <w:rsid w:val="00D7011F"/>
    <w:rsid w:val="00D718C4"/>
    <w:rsid w:val="00D72802"/>
    <w:rsid w:val="00D732C5"/>
    <w:rsid w:val="00D756C7"/>
    <w:rsid w:val="00D75851"/>
    <w:rsid w:val="00D761BB"/>
    <w:rsid w:val="00D806A2"/>
    <w:rsid w:val="00D80DC6"/>
    <w:rsid w:val="00D84F63"/>
    <w:rsid w:val="00D85B3E"/>
    <w:rsid w:val="00D90849"/>
    <w:rsid w:val="00D929A3"/>
    <w:rsid w:val="00D9770F"/>
    <w:rsid w:val="00DA10A3"/>
    <w:rsid w:val="00DA2590"/>
    <w:rsid w:val="00DA262A"/>
    <w:rsid w:val="00DA27D3"/>
    <w:rsid w:val="00DA2F76"/>
    <w:rsid w:val="00DA5AD9"/>
    <w:rsid w:val="00DA6217"/>
    <w:rsid w:val="00DB0093"/>
    <w:rsid w:val="00DB099F"/>
    <w:rsid w:val="00DB0EBC"/>
    <w:rsid w:val="00DB3C2C"/>
    <w:rsid w:val="00DB74F7"/>
    <w:rsid w:val="00DC0F72"/>
    <w:rsid w:val="00DC647E"/>
    <w:rsid w:val="00DD290E"/>
    <w:rsid w:val="00DD2E10"/>
    <w:rsid w:val="00DD35B1"/>
    <w:rsid w:val="00DD3AC9"/>
    <w:rsid w:val="00DD4AAA"/>
    <w:rsid w:val="00DD4E23"/>
    <w:rsid w:val="00DD6ABB"/>
    <w:rsid w:val="00DD7EFC"/>
    <w:rsid w:val="00DE60DB"/>
    <w:rsid w:val="00DE6C27"/>
    <w:rsid w:val="00DE7101"/>
    <w:rsid w:val="00DE7EC2"/>
    <w:rsid w:val="00DF20E2"/>
    <w:rsid w:val="00DF2F35"/>
    <w:rsid w:val="00DF32A0"/>
    <w:rsid w:val="00DF3574"/>
    <w:rsid w:val="00DF46FD"/>
    <w:rsid w:val="00DF56E3"/>
    <w:rsid w:val="00DF6D84"/>
    <w:rsid w:val="00DF74DC"/>
    <w:rsid w:val="00E021E5"/>
    <w:rsid w:val="00E03138"/>
    <w:rsid w:val="00E04049"/>
    <w:rsid w:val="00E04939"/>
    <w:rsid w:val="00E04CC9"/>
    <w:rsid w:val="00E04E27"/>
    <w:rsid w:val="00E05ECE"/>
    <w:rsid w:val="00E061D0"/>
    <w:rsid w:val="00E06760"/>
    <w:rsid w:val="00E07A48"/>
    <w:rsid w:val="00E11C4B"/>
    <w:rsid w:val="00E138D0"/>
    <w:rsid w:val="00E14322"/>
    <w:rsid w:val="00E17457"/>
    <w:rsid w:val="00E21813"/>
    <w:rsid w:val="00E21F40"/>
    <w:rsid w:val="00E24504"/>
    <w:rsid w:val="00E24566"/>
    <w:rsid w:val="00E247C8"/>
    <w:rsid w:val="00E24E41"/>
    <w:rsid w:val="00E24F34"/>
    <w:rsid w:val="00E30358"/>
    <w:rsid w:val="00E30C10"/>
    <w:rsid w:val="00E30D60"/>
    <w:rsid w:val="00E326D3"/>
    <w:rsid w:val="00E34603"/>
    <w:rsid w:val="00E34A06"/>
    <w:rsid w:val="00E35AE5"/>
    <w:rsid w:val="00E35C6F"/>
    <w:rsid w:val="00E37EC0"/>
    <w:rsid w:val="00E43A9F"/>
    <w:rsid w:val="00E45DAA"/>
    <w:rsid w:val="00E46C64"/>
    <w:rsid w:val="00E47540"/>
    <w:rsid w:val="00E5071B"/>
    <w:rsid w:val="00E50CE3"/>
    <w:rsid w:val="00E517A4"/>
    <w:rsid w:val="00E51D86"/>
    <w:rsid w:val="00E53181"/>
    <w:rsid w:val="00E55516"/>
    <w:rsid w:val="00E5670B"/>
    <w:rsid w:val="00E57254"/>
    <w:rsid w:val="00E6030C"/>
    <w:rsid w:val="00E60CAB"/>
    <w:rsid w:val="00E61868"/>
    <w:rsid w:val="00E62025"/>
    <w:rsid w:val="00E6220F"/>
    <w:rsid w:val="00E63082"/>
    <w:rsid w:val="00E63C30"/>
    <w:rsid w:val="00E6553E"/>
    <w:rsid w:val="00E719EC"/>
    <w:rsid w:val="00E721FB"/>
    <w:rsid w:val="00E73301"/>
    <w:rsid w:val="00E74C86"/>
    <w:rsid w:val="00E750B9"/>
    <w:rsid w:val="00E76BBD"/>
    <w:rsid w:val="00E76BC9"/>
    <w:rsid w:val="00E77E96"/>
    <w:rsid w:val="00E800CB"/>
    <w:rsid w:val="00E80283"/>
    <w:rsid w:val="00E80461"/>
    <w:rsid w:val="00E812A1"/>
    <w:rsid w:val="00E84815"/>
    <w:rsid w:val="00E86D51"/>
    <w:rsid w:val="00E874B1"/>
    <w:rsid w:val="00E8752C"/>
    <w:rsid w:val="00E923B3"/>
    <w:rsid w:val="00E933CC"/>
    <w:rsid w:val="00E933F7"/>
    <w:rsid w:val="00E93730"/>
    <w:rsid w:val="00E938DD"/>
    <w:rsid w:val="00E96A23"/>
    <w:rsid w:val="00E97440"/>
    <w:rsid w:val="00E97A3A"/>
    <w:rsid w:val="00E97A45"/>
    <w:rsid w:val="00EA1851"/>
    <w:rsid w:val="00EA1C37"/>
    <w:rsid w:val="00EA2124"/>
    <w:rsid w:val="00EA2CB8"/>
    <w:rsid w:val="00EA3D38"/>
    <w:rsid w:val="00EA6662"/>
    <w:rsid w:val="00EB1C43"/>
    <w:rsid w:val="00EB2F88"/>
    <w:rsid w:val="00EB4519"/>
    <w:rsid w:val="00EB47AB"/>
    <w:rsid w:val="00EB4B28"/>
    <w:rsid w:val="00EB4BE0"/>
    <w:rsid w:val="00EB5502"/>
    <w:rsid w:val="00EC0D37"/>
    <w:rsid w:val="00EC1634"/>
    <w:rsid w:val="00EC16CC"/>
    <w:rsid w:val="00EC1740"/>
    <w:rsid w:val="00EC2201"/>
    <w:rsid w:val="00EC2A4D"/>
    <w:rsid w:val="00EC4996"/>
    <w:rsid w:val="00EC76C0"/>
    <w:rsid w:val="00ED0435"/>
    <w:rsid w:val="00ED12FE"/>
    <w:rsid w:val="00ED1940"/>
    <w:rsid w:val="00ED1EBC"/>
    <w:rsid w:val="00ED3D56"/>
    <w:rsid w:val="00ED79C1"/>
    <w:rsid w:val="00EE0E18"/>
    <w:rsid w:val="00EE14E0"/>
    <w:rsid w:val="00EE2644"/>
    <w:rsid w:val="00EE29E2"/>
    <w:rsid w:val="00EE4A89"/>
    <w:rsid w:val="00EE5907"/>
    <w:rsid w:val="00EF0437"/>
    <w:rsid w:val="00EF113C"/>
    <w:rsid w:val="00EF2142"/>
    <w:rsid w:val="00EF224C"/>
    <w:rsid w:val="00EF34C8"/>
    <w:rsid w:val="00EF3796"/>
    <w:rsid w:val="00EF470A"/>
    <w:rsid w:val="00F00550"/>
    <w:rsid w:val="00F00A74"/>
    <w:rsid w:val="00F0397F"/>
    <w:rsid w:val="00F04850"/>
    <w:rsid w:val="00F0583B"/>
    <w:rsid w:val="00F07489"/>
    <w:rsid w:val="00F079B4"/>
    <w:rsid w:val="00F102D1"/>
    <w:rsid w:val="00F142A7"/>
    <w:rsid w:val="00F145D8"/>
    <w:rsid w:val="00F14852"/>
    <w:rsid w:val="00F20E62"/>
    <w:rsid w:val="00F21FEF"/>
    <w:rsid w:val="00F239F7"/>
    <w:rsid w:val="00F243B0"/>
    <w:rsid w:val="00F24AC9"/>
    <w:rsid w:val="00F25F83"/>
    <w:rsid w:val="00F3111B"/>
    <w:rsid w:val="00F32ACB"/>
    <w:rsid w:val="00F32D25"/>
    <w:rsid w:val="00F336F8"/>
    <w:rsid w:val="00F33EF3"/>
    <w:rsid w:val="00F37ED8"/>
    <w:rsid w:val="00F420A6"/>
    <w:rsid w:val="00F42A75"/>
    <w:rsid w:val="00F42B00"/>
    <w:rsid w:val="00F44DF6"/>
    <w:rsid w:val="00F44E18"/>
    <w:rsid w:val="00F45365"/>
    <w:rsid w:val="00F4613A"/>
    <w:rsid w:val="00F4683A"/>
    <w:rsid w:val="00F47844"/>
    <w:rsid w:val="00F50306"/>
    <w:rsid w:val="00F5031B"/>
    <w:rsid w:val="00F50489"/>
    <w:rsid w:val="00F50A7C"/>
    <w:rsid w:val="00F52E7C"/>
    <w:rsid w:val="00F53D57"/>
    <w:rsid w:val="00F5435B"/>
    <w:rsid w:val="00F543EF"/>
    <w:rsid w:val="00F5588D"/>
    <w:rsid w:val="00F56D30"/>
    <w:rsid w:val="00F57A7E"/>
    <w:rsid w:val="00F61763"/>
    <w:rsid w:val="00F61820"/>
    <w:rsid w:val="00F619EC"/>
    <w:rsid w:val="00F6238B"/>
    <w:rsid w:val="00F63344"/>
    <w:rsid w:val="00F639DD"/>
    <w:rsid w:val="00F64BDF"/>
    <w:rsid w:val="00F659F5"/>
    <w:rsid w:val="00F65F30"/>
    <w:rsid w:val="00F660AB"/>
    <w:rsid w:val="00F70270"/>
    <w:rsid w:val="00F711E1"/>
    <w:rsid w:val="00F71D96"/>
    <w:rsid w:val="00F7222A"/>
    <w:rsid w:val="00F73A35"/>
    <w:rsid w:val="00F74122"/>
    <w:rsid w:val="00F74379"/>
    <w:rsid w:val="00F74F31"/>
    <w:rsid w:val="00F755DA"/>
    <w:rsid w:val="00F758CB"/>
    <w:rsid w:val="00F75955"/>
    <w:rsid w:val="00F770BD"/>
    <w:rsid w:val="00F804BE"/>
    <w:rsid w:val="00F80A64"/>
    <w:rsid w:val="00F80AC4"/>
    <w:rsid w:val="00F81FEE"/>
    <w:rsid w:val="00F82110"/>
    <w:rsid w:val="00F857E8"/>
    <w:rsid w:val="00F877B2"/>
    <w:rsid w:val="00F90577"/>
    <w:rsid w:val="00F916FF"/>
    <w:rsid w:val="00F91B8F"/>
    <w:rsid w:val="00F93342"/>
    <w:rsid w:val="00F93CD5"/>
    <w:rsid w:val="00F9545A"/>
    <w:rsid w:val="00F95928"/>
    <w:rsid w:val="00FA0AC5"/>
    <w:rsid w:val="00FA1282"/>
    <w:rsid w:val="00FA17ED"/>
    <w:rsid w:val="00FA1F45"/>
    <w:rsid w:val="00FA2112"/>
    <w:rsid w:val="00FA2E0F"/>
    <w:rsid w:val="00FA36A3"/>
    <w:rsid w:val="00FA5124"/>
    <w:rsid w:val="00FA775B"/>
    <w:rsid w:val="00FB082F"/>
    <w:rsid w:val="00FB1BF9"/>
    <w:rsid w:val="00FB39A7"/>
    <w:rsid w:val="00FB39E6"/>
    <w:rsid w:val="00FB5281"/>
    <w:rsid w:val="00FB720E"/>
    <w:rsid w:val="00FB7937"/>
    <w:rsid w:val="00FB7A93"/>
    <w:rsid w:val="00FC2F3C"/>
    <w:rsid w:val="00FC32D5"/>
    <w:rsid w:val="00FC34BF"/>
    <w:rsid w:val="00FC450E"/>
    <w:rsid w:val="00FC46CA"/>
    <w:rsid w:val="00FC47E2"/>
    <w:rsid w:val="00FC67E0"/>
    <w:rsid w:val="00FC67E8"/>
    <w:rsid w:val="00FD15B0"/>
    <w:rsid w:val="00FD198C"/>
    <w:rsid w:val="00FD275A"/>
    <w:rsid w:val="00FD4539"/>
    <w:rsid w:val="00FD59AD"/>
    <w:rsid w:val="00FD7592"/>
    <w:rsid w:val="00FD778C"/>
    <w:rsid w:val="00FE1273"/>
    <w:rsid w:val="00FE1434"/>
    <w:rsid w:val="00FE4AFD"/>
    <w:rsid w:val="00FE5FAC"/>
    <w:rsid w:val="00FE75B1"/>
    <w:rsid w:val="00FF03C8"/>
    <w:rsid w:val="00FF3CD9"/>
    <w:rsid w:val="00FF3D60"/>
    <w:rsid w:val="00FF44A5"/>
    <w:rsid w:val="00FF5499"/>
    <w:rsid w:val="00FF65EC"/>
    <w:rsid w:val="00FF672D"/>
    <w:rsid w:val="00FF74FB"/>
    <w:rsid w:val="00FF7EF2"/>
    <w:rsid w:val="6EBE957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rules v:ext="edit">
        <o:r id="V:Rule1" type="connector" idref="#Line 47"/>
        <o:r id="V:Rule2" type="connector" idref="#Line 45"/>
        <o:r id="V:Rule3" type="connector" idref="#Line 46"/>
        <o:r id="V:Rule4" type="connector" idref="#Line 42"/>
        <o:r id="V:Rule5" type="connector" idref="#Line 44"/>
        <o:r id="V:Rule6" type="connector" idref="#Line 43"/>
      </o:rules>
    </o:shapelayout>
  </w:shapeDefaults>
  <w:decimalSymbol w:val=","/>
  <w:listSeparator w:val=";"/>
  <w14:docId w14:val="58AE811F"/>
  <w15:docId w15:val="{0A82216F-FD8D-4426-900D-829BC6594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BC4"/>
    <w:rPr>
      <w:rFonts w:ascii="Calibri" w:eastAsia="Calibri" w:hAnsi="Calibri" w:cs="Calibri"/>
      <w:lang w:val="pt-BR" w:eastAsia="pt-PT" w:bidi="pt-PT"/>
    </w:rPr>
  </w:style>
  <w:style w:type="paragraph" w:styleId="Ttulo1">
    <w:name w:val="heading 1"/>
    <w:basedOn w:val="Normal"/>
    <w:link w:val="Ttulo1Char"/>
    <w:uiPriority w:val="9"/>
    <w:qFormat/>
    <w:rsid w:val="00445BC4"/>
    <w:pPr>
      <w:ind w:left="1280" w:hanging="1079"/>
      <w:outlineLvl w:val="0"/>
    </w:pPr>
    <w:rPr>
      <w:b/>
      <w:bCs/>
      <w:sz w:val="18"/>
      <w:szCs w:val="18"/>
    </w:rPr>
  </w:style>
  <w:style w:type="paragraph" w:styleId="Ttulo2">
    <w:name w:val="heading 2"/>
    <w:basedOn w:val="Normal"/>
    <w:next w:val="Normal"/>
    <w:link w:val="Ttulo2Char"/>
    <w:uiPriority w:val="9"/>
    <w:unhideWhenUsed/>
    <w:qFormat/>
    <w:rsid w:val="0072124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45BC4"/>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445BC4"/>
    <w:rPr>
      <w:sz w:val="18"/>
      <w:szCs w:val="18"/>
    </w:rPr>
  </w:style>
  <w:style w:type="paragraph" w:styleId="PargrafodaLista">
    <w:name w:val="List Paragraph"/>
    <w:basedOn w:val="Normal"/>
    <w:uiPriority w:val="34"/>
    <w:qFormat/>
    <w:rsid w:val="00445BC4"/>
    <w:pPr>
      <w:spacing w:before="89"/>
      <w:ind w:left="202"/>
      <w:jc w:val="both"/>
    </w:pPr>
  </w:style>
  <w:style w:type="paragraph" w:customStyle="1" w:styleId="TableParagraph">
    <w:name w:val="Table Paragraph"/>
    <w:basedOn w:val="Normal"/>
    <w:uiPriority w:val="1"/>
    <w:qFormat/>
    <w:rsid w:val="00445BC4"/>
  </w:style>
  <w:style w:type="paragraph" w:styleId="Cabealho">
    <w:name w:val="header"/>
    <w:basedOn w:val="Normal"/>
    <w:link w:val="CabealhoChar"/>
    <w:uiPriority w:val="99"/>
    <w:unhideWhenUsed/>
    <w:rsid w:val="00406652"/>
    <w:pPr>
      <w:tabs>
        <w:tab w:val="center" w:pos="4252"/>
        <w:tab w:val="right" w:pos="8504"/>
      </w:tabs>
    </w:pPr>
  </w:style>
  <w:style w:type="character" w:customStyle="1" w:styleId="CabealhoChar">
    <w:name w:val="Cabeçalho Char"/>
    <w:basedOn w:val="Fontepargpadro"/>
    <w:link w:val="Cabealho"/>
    <w:uiPriority w:val="99"/>
    <w:rsid w:val="00406652"/>
    <w:rPr>
      <w:rFonts w:ascii="Calibri" w:eastAsia="Calibri" w:hAnsi="Calibri" w:cs="Calibri"/>
      <w:lang w:val="pt-PT" w:eastAsia="pt-PT" w:bidi="pt-PT"/>
    </w:rPr>
  </w:style>
  <w:style w:type="paragraph" w:styleId="Rodap">
    <w:name w:val="footer"/>
    <w:basedOn w:val="Normal"/>
    <w:link w:val="RodapChar"/>
    <w:uiPriority w:val="99"/>
    <w:unhideWhenUsed/>
    <w:rsid w:val="00406652"/>
    <w:pPr>
      <w:tabs>
        <w:tab w:val="center" w:pos="4252"/>
        <w:tab w:val="right" w:pos="8504"/>
      </w:tabs>
    </w:pPr>
  </w:style>
  <w:style w:type="character" w:customStyle="1" w:styleId="RodapChar">
    <w:name w:val="Rodapé Char"/>
    <w:basedOn w:val="Fontepargpadro"/>
    <w:link w:val="Rodap"/>
    <w:uiPriority w:val="99"/>
    <w:rsid w:val="00406652"/>
    <w:rPr>
      <w:rFonts w:ascii="Calibri" w:eastAsia="Calibri" w:hAnsi="Calibri" w:cs="Calibri"/>
      <w:lang w:val="pt-PT" w:eastAsia="pt-PT" w:bidi="pt-PT"/>
    </w:rPr>
  </w:style>
  <w:style w:type="character" w:customStyle="1" w:styleId="fontstyle01">
    <w:name w:val="fontstyle01"/>
    <w:basedOn w:val="Fontepargpadro"/>
    <w:rsid w:val="00691265"/>
    <w:rPr>
      <w:rFonts w:ascii="Eras Medium ITC" w:hAnsi="Eras Medium ITC" w:hint="default"/>
      <w:b w:val="0"/>
      <w:bCs w:val="0"/>
      <w:i w:val="0"/>
      <w:iCs w:val="0"/>
      <w:color w:val="000000"/>
      <w:sz w:val="24"/>
      <w:szCs w:val="24"/>
    </w:rPr>
  </w:style>
  <w:style w:type="character" w:styleId="Hyperlink">
    <w:name w:val="Hyperlink"/>
    <w:basedOn w:val="Fontepargpadro"/>
    <w:uiPriority w:val="99"/>
    <w:unhideWhenUsed/>
    <w:rsid w:val="00EC16CC"/>
    <w:rPr>
      <w:color w:val="0000FF" w:themeColor="hyperlink"/>
      <w:u w:val="single"/>
    </w:rPr>
  </w:style>
  <w:style w:type="character" w:customStyle="1" w:styleId="MenoPendente1">
    <w:name w:val="Menção Pendente1"/>
    <w:basedOn w:val="Fontepargpadro"/>
    <w:uiPriority w:val="99"/>
    <w:semiHidden/>
    <w:unhideWhenUsed/>
    <w:rsid w:val="00EC16CC"/>
    <w:rPr>
      <w:color w:val="605E5C"/>
      <w:shd w:val="clear" w:color="auto" w:fill="E1DFDD"/>
    </w:rPr>
  </w:style>
  <w:style w:type="table" w:styleId="Tabelacomgrade">
    <w:name w:val="Table Grid"/>
    <w:basedOn w:val="Tabelanormal"/>
    <w:uiPriority w:val="59"/>
    <w:rsid w:val="00824966"/>
    <w:pPr>
      <w:widowControl/>
      <w:autoSpaceDE/>
      <w:autoSpaceDN/>
    </w:pPr>
    <w:rPr>
      <w:rFonts w:eastAsiaTheme="minorEastAsia"/>
      <w:sz w:val="24"/>
      <w:szCs w:val="24"/>
      <w:lang w:val="pt-PT"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994769"/>
    <w:rPr>
      <w:color w:val="954F72"/>
      <w:u w:val="single"/>
    </w:rPr>
  </w:style>
  <w:style w:type="paragraph" w:customStyle="1" w:styleId="msonormal0">
    <w:name w:val="msonormal"/>
    <w:basedOn w:val="Normal"/>
    <w:rsid w:val="00994769"/>
    <w:pPr>
      <w:widowControl/>
      <w:autoSpaceDE/>
      <w:autoSpaceDN/>
      <w:spacing w:before="100" w:beforeAutospacing="1" w:after="100" w:afterAutospacing="1"/>
    </w:pPr>
    <w:rPr>
      <w:rFonts w:ascii="Times New Roman" w:eastAsia="Times New Roman" w:hAnsi="Times New Roman" w:cs="Times New Roman"/>
      <w:sz w:val="24"/>
      <w:szCs w:val="24"/>
      <w:lang w:eastAsia="pt-BR" w:bidi="ar-SA"/>
    </w:rPr>
  </w:style>
  <w:style w:type="paragraph" w:customStyle="1" w:styleId="xl65">
    <w:name w:val="xl65"/>
    <w:basedOn w:val="Normal"/>
    <w:rsid w:val="00994769"/>
    <w:pPr>
      <w:widowControl/>
      <w:autoSpaceDE/>
      <w:autoSpaceDN/>
      <w:spacing w:before="100" w:beforeAutospacing="1" w:after="100" w:afterAutospacing="1"/>
      <w:jc w:val="center"/>
      <w:textAlignment w:val="center"/>
    </w:pPr>
    <w:rPr>
      <w:rFonts w:ascii="Tahoma" w:eastAsia="Times New Roman" w:hAnsi="Tahoma" w:cs="Tahoma"/>
      <w:b/>
      <w:bCs/>
      <w:sz w:val="18"/>
      <w:szCs w:val="18"/>
      <w:lang w:eastAsia="pt-BR" w:bidi="ar-SA"/>
    </w:rPr>
  </w:style>
  <w:style w:type="paragraph" w:customStyle="1" w:styleId="xl66">
    <w:name w:val="xl66"/>
    <w:basedOn w:val="Normal"/>
    <w:rsid w:val="00994769"/>
    <w:pPr>
      <w:widowControl/>
      <w:autoSpaceDE/>
      <w:autoSpaceDN/>
      <w:spacing w:before="100" w:beforeAutospacing="1" w:after="100" w:afterAutospacing="1"/>
    </w:pPr>
    <w:rPr>
      <w:rFonts w:ascii="Tahoma" w:eastAsia="Times New Roman" w:hAnsi="Tahoma" w:cs="Tahoma"/>
      <w:sz w:val="18"/>
      <w:szCs w:val="18"/>
      <w:lang w:eastAsia="pt-BR" w:bidi="ar-SA"/>
    </w:rPr>
  </w:style>
  <w:style w:type="paragraph" w:customStyle="1" w:styleId="xl67">
    <w:name w:val="xl67"/>
    <w:basedOn w:val="Normal"/>
    <w:rsid w:val="00994769"/>
    <w:pPr>
      <w:widowControl/>
      <w:autoSpaceDE/>
      <w:autoSpaceDN/>
      <w:spacing w:before="100" w:beforeAutospacing="1" w:after="100" w:afterAutospacing="1"/>
      <w:jc w:val="center"/>
    </w:pPr>
    <w:rPr>
      <w:rFonts w:ascii="Tahoma" w:eastAsia="Times New Roman" w:hAnsi="Tahoma" w:cs="Tahoma"/>
      <w:sz w:val="18"/>
      <w:szCs w:val="18"/>
      <w:lang w:eastAsia="pt-BR" w:bidi="ar-SA"/>
    </w:rPr>
  </w:style>
  <w:style w:type="paragraph" w:styleId="Textodebalo">
    <w:name w:val="Balloon Text"/>
    <w:basedOn w:val="Normal"/>
    <w:link w:val="TextodebaloChar"/>
    <w:uiPriority w:val="99"/>
    <w:semiHidden/>
    <w:unhideWhenUsed/>
    <w:rsid w:val="004D0C22"/>
    <w:rPr>
      <w:rFonts w:ascii="Segoe UI" w:hAnsi="Segoe UI" w:cs="Segoe UI"/>
      <w:sz w:val="18"/>
      <w:szCs w:val="18"/>
    </w:rPr>
  </w:style>
  <w:style w:type="character" w:customStyle="1" w:styleId="TextodebaloChar">
    <w:name w:val="Texto de balão Char"/>
    <w:basedOn w:val="Fontepargpadro"/>
    <w:link w:val="Textodebalo"/>
    <w:uiPriority w:val="99"/>
    <w:semiHidden/>
    <w:rsid w:val="004D0C22"/>
    <w:rPr>
      <w:rFonts w:ascii="Segoe UI" w:eastAsia="Calibri" w:hAnsi="Segoe UI" w:cs="Segoe UI"/>
      <w:sz w:val="18"/>
      <w:szCs w:val="18"/>
      <w:lang w:val="pt-PT" w:eastAsia="pt-PT" w:bidi="pt-PT"/>
    </w:rPr>
  </w:style>
  <w:style w:type="character" w:customStyle="1" w:styleId="Ttulo1Char">
    <w:name w:val="Título 1 Char"/>
    <w:basedOn w:val="Fontepargpadro"/>
    <w:link w:val="Ttulo1"/>
    <w:uiPriority w:val="9"/>
    <w:rsid w:val="00F56D30"/>
    <w:rPr>
      <w:rFonts w:ascii="Calibri" w:eastAsia="Calibri" w:hAnsi="Calibri" w:cs="Calibri"/>
      <w:b/>
      <w:bCs/>
      <w:sz w:val="18"/>
      <w:szCs w:val="18"/>
      <w:lang w:val="pt-PT" w:eastAsia="pt-PT" w:bidi="pt-PT"/>
    </w:rPr>
  </w:style>
  <w:style w:type="character" w:customStyle="1" w:styleId="CorpodetextoChar">
    <w:name w:val="Corpo de texto Char"/>
    <w:basedOn w:val="Fontepargpadro"/>
    <w:link w:val="Corpodetexto"/>
    <w:uiPriority w:val="99"/>
    <w:rsid w:val="009C4F97"/>
    <w:rPr>
      <w:rFonts w:ascii="Calibri" w:eastAsia="Calibri" w:hAnsi="Calibri" w:cs="Calibri"/>
      <w:sz w:val="18"/>
      <w:szCs w:val="18"/>
      <w:lang w:val="pt-PT" w:eastAsia="pt-PT" w:bidi="pt-PT"/>
    </w:rPr>
  </w:style>
  <w:style w:type="character" w:customStyle="1" w:styleId="ng-star-inserted">
    <w:name w:val="ng-star-inserted"/>
    <w:basedOn w:val="Fontepargpadro"/>
    <w:rsid w:val="000B7EEE"/>
  </w:style>
  <w:style w:type="paragraph" w:customStyle="1" w:styleId="pb-0">
    <w:name w:val="pb-0"/>
    <w:basedOn w:val="Normal"/>
    <w:rsid w:val="000B7EEE"/>
    <w:pPr>
      <w:widowControl/>
      <w:autoSpaceDE/>
      <w:autoSpaceDN/>
      <w:spacing w:before="100" w:beforeAutospacing="1" w:after="100" w:afterAutospacing="1"/>
    </w:pPr>
    <w:rPr>
      <w:rFonts w:ascii="Times New Roman" w:eastAsia="Times New Roman" w:hAnsi="Times New Roman" w:cs="Times New Roman"/>
      <w:sz w:val="24"/>
      <w:szCs w:val="24"/>
      <w:lang w:eastAsia="pt-BR" w:bidi="ar-SA"/>
    </w:rPr>
  </w:style>
  <w:style w:type="character" w:customStyle="1" w:styleId="Ttulo2Char">
    <w:name w:val="Título 2 Char"/>
    <w:basedOn w:val="Fontepargpadro"/>
    <w:link w:val="Ttulo2"/>
    <w:uiPriority w:val="9"/>
    <w:rsid w:val="00721240"/>
    <w:rPr>
      <w:rFonts w:asciiTheme="majorHAnsi" w:eastAsiaTheme="majorEastAsia" w:hAnsiTheme="majorHAnsi" w:cstheme="majorBidi"/>
      <w:color w:val="365F91" w:themeColor="accent1" w:themeShade="BF"/>
      <w:sz w:val="26"/>
      <w:szCs w:val="26"/>
      <w:lang w:val="pt-PT" w:eastAsia="pt-PT" w:bidi="pt-PT"/>
    </w:rPr>
  </w:style>
  <w:style w:type="table" w:styleId="TabeladeGrade6Colorida">
    <w:name w:val="Grid Table 6 Colorful"/>
    <w:basedOn w:val="Tabelanormal"/>
    <w:uiPriority w:val="51"/>
    <w:rsid w:val="00B8138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denotaderodap">
    <w:name w:val="footnote text"/>
    <w:basedOn w:val="Normal"/>
    <w:link w:val="TextodenotaderodapChar"/>
    <w:uiPriority w:val="99"/>
    <w:semiHidden/>
    <w:unhideWhenUsed/>
    <w:rsid w:val="003E34F6"/>
    <w:rPr>
      <w:sz w:val="20"/>
      <w:szCs w:val="20"/>
    </w:rPr>
  </w:style>
  <w:style w:type="character" w:customStyle="1" w:styleId="TextodenotaderodapChar">
    <w:name w:val="Texto de nota de rodapé Char"/>
    <w:basedOn w:val="Fontepargpadro"/>
    <w:link w:val="Textodenotaderodap"/>
    <w:uiPriority w:val="99"/>
    <w:semiHidden/>
    <w:rsid w:val="003E34F6"/>
    <w:rPr>
      <w:rFonts w:ascii="Calibri" w:eastAsia="Calibri" w:hAnsi="Calibri" w:cs="Calibri"/>
      <w:sz w:val="20"/>
      <w:szCs w:val="20"/>
      <w:lang w:val="pt-BR" w:eastAsia="pt-PT" w:bidi="pt-PT"/>
    </w:rPr>
  </w:style>
  <w:style w:type="character" w:styleId="Refdenotaderodap">
    <w:name w:val="footnote reference"/>
    <w:basedOn w:val="Fontepargpadro"/>
    <w:uiPriority w:val="99"/>
    <w:semiHidden/>
    <w:unhideWhenUsed/>
    <w:rsid w:val="003E34F6"/>
    <w:rPr>
      <w:vertAlign w:val="superscript"/>
    </w:rPr>
  </w:style>
  <w:style w:type="table" w:styleId="SimplesTabela1">
    <w:name w:val="Plain Table 1"/>
    <w:basedOn w:val="Tabelanormal"/>
    <w:uiPriority w:val="41"/>
    <w:rsid w:val="00E77E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Grade2">
    <w:name w:val="Grid Table 2"/>
    <w:basedOn w:val="Tabelanormal"/>
    <w:uiPriority w:val="47"/>
    <w:rsid w:val="00E77E9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3">
    <w:name w:val="Grid Table 3"/>
    <w:basedOn w:val="Tabelanormal"/>
    <w:uiPriority w:val="48"/>
    <w:rsid w:val="00E77E9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deGrade4">
    <w:name w:val="Grid Table 4"/>
    <w:basedOn w:val="Tabelanormal"/>
    <w:uiPriority w:val="49"/>
    <w:rsid w:val="00E77E9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deGrade5Escura">
    <w:name w:val="Grid Table 5 Dark"/>
    <w:basedOn w:val="Tabelanormal"/>
    <w:uiPriority w:val="50"/>
    <w:rsid w:val="00E77E9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ivel1">
    <w:name w:val="Nivel1"/>
    <w:basedOn w:val="Ttulo1"/>
    <w:next w:val="Normal"/>
    <w:link w:val="Nivel1Char"/>
    <w:qFormat/>
    <w:rsid w:val="00CC437A"/>
    <w:pPr>
      <w:keepNext/>
      <w:keepLines/>
      <w:widowControl/>
      <w:numPr>
        <w:numId w:val="21"/>
      </w:numPr>
      <w:autoSpaceDE/>
      <w:autoSpaceDN/>
      <w:spacing w:before="480" w:after="120" w:line="276" w:lineRule="auto"/>
      <w:jc w:val="both"/>
    </w:pPr>
    <w:rPr>
      <w:rFonts w:ascii="Arial" w:eastAsiaTheme="majorEastAsia" w:hAnsi="Arial" w:cs="Arial"/>
      <w:bCs w:val="0"/>
      <w:color w:val="000000"/>
      <w:sz w:val="20"/>
      <w:szCs w:val="20"/>
      <w:lang w:eastAsia="pt-BR"/>
    </w:rPr>
  </w:style>
  <w:style w:type="character" w:customStyle="1" w:styleId="Nivel1Char">
    <w:name w:val="Nivel1 Char"/>
    <w:basedOn w:val="Ttulo1Char"/>
    <w:link w:val="Nivel1"/>
    <w:rsid w:val="00CC437A"/>
    <w:rPr>
      <w:rFonts w:ascii="Arial" w:eastAsiaTheme="majorEastAsia" w:hAnsi="Arial" w:cs="Arial"/>
      <w:b/>
      <w:bCs w:val="0"/>
      <w:color w:val="000000"/>
      <w:sz w:val="20"/>
      <w:szCs w:val="20"/>
      <w:lang w:val="pt-BR" w:eastAsia="pt-BR"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6567">
      <w:bodyDiv w:val="1"/>
      <w:marLeft w:val="0"/>
      <w:marRight w:val="0"/>
      <w:marTop w:val="0"/>
      <w:marBottom w:val="0"/>
      <w:divBdr>
        <w:top w:val="none" w:sz="0" w:space="0" w:color="auto"/>
        <w:left w:val="none" w:sz="0" w:space="0" w:color="auto"/>
        <w:bottom w:val="none" w:sz="0" w:space="0" w:color="auto"/>
        <w:right w:val="none" w:sz="0" w:space="0" w:color="auto"/>
      </w:divBdr>
      <w:divsChild>
        <w:div w:id="389501595">
          <w:marLeft w:val="0"/>
          <w:marRight w:val="0"/>
          <w:marTop w:val="0"/>
          <w:marBottom w:val="0"/>
          <w:divBdr>
            <w:top w:val="none" w:sz="0" w:space="0" w:color="auto"/>
            <w:left w:val="none" w:sz="0" w:space="0" w:color="auto"/>
            <w:bottom w:val="none" w:sz="0" w:space="0" w:color="auto"/>
            <w:right w:val="none" w:sz="0" w:space="0" w:color="auto"/>
          </w:divBdr>
        </w:div>
        <w:div w:id="412894126">
          <w:marLeft w:val="0"/>
          <w:marRight w:val="0"/>
          <w:marTop w:val="0"/>
          <w:marBottom w:val="0"/>
          <w:divBdr>
            <w:top w:val="none" w:sz="0" w:space="0" w:color="auto"/>
            <w:left w:val="none" w:sz="0" w:space="0" w:color="auto"/>
            <w:bottom w:val="none" w:sz="0" w:space="0" w:color="auto"/>
            <w:right w:val="none" w:sz="0" w:space="0" w:color="auto"/>
          </w:divBdr>
        </w:div>
        <w:div w:id="459762002">
          <w:marLeft w:val="0"/>
          <w:marRight w:val="0"/>
          <w:marTop w:val="0"/>
          <w:marBottom w:val="0"/>
          <w:divBdr>
            <w:top w:val="none" w:sz="0" w:space="0" w:color="auto"/>
            <w:left w:val="none" w:sz="0" w:space="0" w:color="auto"/>
            <w:bottom w:val="none" w:sz="0" w:space="0" w:color="auto"/>
            <w:right w:val="none" w:sz="0" w:space="0" w:color="auto"/>
          </w:divBdr>
        </w:div>
        <w:div w:id="627205224">
          <w:marLeft w:val="0"/>
          <w:marRight w:val="0"/>
          <w:marTop w:val="0"/>
          <w:marBottom w:val="0"/>
          <w:divBdr>
            <w:top w:val="none" w:sz="0" w:space="0" w:color="auto"/>
            <w:left w:val="none" w:sz="0" w:space="0" w:color="auto"/>
            <w:bottom w:val="none" w:sz="0" w:space="0" w:color="auto"/>
            <w:right w:val="none" w:sz="0" w:space="0" w:color="auto"/>
          </w:divBdr>
        </w:div>
        <w:div w:id="802387997">
          <w:marLeft w:val="0"/>
          <w:marRight w:val="0"/>
          <w:marTop w:val="0"/>
          <w:marBottom w:val="0"/>
          <w:divBdr>
            <w:top w:val="none" w:sz="0" w:space="0" w:color="auto"/>
            <w:left w:val="none" w:sz="0" w:space="0" w:color="auto"/>
            <w:bottom w:val="none" w:sz="0" w:space="0" w:color="auto"/>
            <w:right w:val="none" w:sz="0" w:space="0" w:color="auto"/>
          </w:divBdr>
        </w:div>
      </w:divsChild>
    </w:div>
    <w:div w:id="165364012">
      <w:bodyDiv w:val="1"/>
      <w:marLeft w:val="0"/>
      <w:marRight w:val="0"/>
      <w:marTop w:val="0"/>
      <w:marBottom w:val="0"/>
      <w:divBdr>
        <w:top w:val="none" w:sz="0" w:space="0" w:color="auto"/>
        <w:left w:val="none" w:sz="0" w:space="0" w:color="auto"/>
        <w:bottom w:val="none" w:sz="0" w:space="0" w:color="auto"/>
        <w:right w:val="none" w:sz="0" w:space="0" w:color="auto"/>
      </w:divBdr>
      <w:divsChild>
        <w:div w:id="373624375">
          <w:marLeft w:val="0"/>
          <w:marRight w:val="0"/>
          <w:marTop w:val="0"/>
          <w:marBottom w:val="0"/>
          <w:divBdr>
            <w:top w:val="none" w:sz="0" w:space="0" w:color="auto"/>
            <w:left w:val="none" w:sz="0" w:space="0" w:color="auto"/>
            <w:bottom w:val="none" w:sz="0" w:space="0" w:color="auto"/>
            <w:right w:val="none" w:sz="0" w:space="0" w:color="auto"/>
          </w:divBdr>
        </w:div>
        <w:div w:id="570233960">
          <w:marLeft w:val="0"/>
          <w:marRight w:val="0"/>
          <w:marTop w:val="0"/>
          <w:marBottom w:val="0"/>
          <w:divBdr>
            <w:top w:val="none" w:sz="0" w:space="0" w:color="auto"/>
            <w:left w:val="none" w:sz="0" w:space="0" w:color="auto"/>
            <w:bottom w:val="none" w:sz="0" w:space="0" w:color="auto"/>
            <w:right w:val="none" w:sz="0" w:space="0" w:color="auto"/>
          </w:divBdr>
        </w:div>
        <w:div w:id="910429143">
          <w:marLeft w:val="0"/>
          <w:marRight w:val="0"/>
          <w:marTop w:val="0"/>
          <w:marBottom w:val="0"/>
          <w:divBdr>
            <w:top w:val="none" w:sz="0" w:space="0" w:color="auto"/>
            <w:left w:val="none" w:sz="0" w:space="0" w:color="auto"/>
            <w:bottom w:val="none" w:sz="0" w:space="0" w:color="auto"/>
            <w:right w:val="none" w:sz="0" w:space="0" w:color="auto"/>
          </w:divBdr>
        </w:div>
        <w:div w:id="1005743599">
          <w:marLeft w:val="0"/>
          <w:marRight w:val="0"/>
          <w:marTop w:val="0"/>
          <w:marBottom w:val="0"/>
          <w:divBdr>
            <w:top w:val="none" w:sz="0" w:space="0" w:color="auto"/>
            <w:left w:val="none" w:sz="0" w:space="0" w:color="auto"/>
            <w:bottom w:val="none" w:sz="0" w:space="0" w:color="auto"/>
            <w:right w:val="none" w:sz="0" w:space="0" w:color="auto"/>
          </w:divBdr>
        </w:div>
        <w:div w:id="1456635830">
          <w:marLeft w:val="0"/>
          <w:marRight w:val="0"/>
          <w:marTop w:val="0"/>
          <w:marBottom w:val="0"/>
          <w:divBdr>
            <w:top w:val="none" w:sz="0" w:space="0" w:color="auto"/>
            <w:left w:val="none" w:sz="0" w:space="0" w:color="auto"/>
            <w:bottom w:val="none" w:sz="0" w:space="0" w:color="auto"/>
            <w:right w:val="none" w:sz="0" w:space="0" w:color="auto"/>
          </w:divBdr>
        </w:div>
        <w:div w:id="1558474905">
          <w:marLeft w:val="0"/>
          <w:marRight w:val="0"/>
          <w:marTop w:val="0"/>
          <w:marBottom w:val="0"/>
          <w:divBdr>
            <w:top w:val="none" w:sz="0" w:space="0" w:color="auto"/>
            <w:left w:val="none" w:sz="0" w:space="0" w:color="auto"/>
            <w:bottom w:val="none" w:sz="0" w:space="0" w:color="auto"/>
            <w:right w:val="none" w:sz="0" w:space="0" w:color="auto"/>
          </w:divBdr>
        </w:div>
        <w:div w:id="1741514437">
          <w:marLeft w:val="0"/>
          <w:marRight w:val="0"/>
          <w:marTop w:val="0"/>
          <w:marBottom w:val="0"/>
          <w:divBdr>
            <w:top w:val="none" w:sz="0" w:space="0" w:color="auto"/>
            <w:left w:val="none" w:sz="0" w:space="0" w:color="auto"/>
            <w:bottom w:val="none" w:sz="0" w:space="0" w:color="auto"/>
            <w:right w:val="none" w:sz="0" w:space="0" w:color="auto"/>
          </w:divBdr>
        </w:div>
      </w:divsChild>
    </w:div>
    <w:div w:id="192228524">
      <w:bodyDiv w:val="1"/>
      <w:marLeft w:val="0"/>
      <w:marRight w:val="0"/>
      <w:marTop w:val="0"/>
      <w:marBottom w:val="0"/>
      <w:divBdr>
        <w:top w:val="none" w:sz="0" w:space="0" w:color="auto"/>
        <w:left w:val="none" w:sz="0" w:space="0" w:color="auto"/>
        <w:bottom w:val="none" w:sz="0" w:space="0" w:color="auto"/>
        <w:right w:val="none" w:sz="0" w:space="0" w:color="auto"/>
      </w:divBdr>
    </w:div>
    <w:div w:id="271714238">
      <w:bodyDiv w:val="1"/>
      <w:marLeft w:val="0"/>
      <w:marRight w:val="0"/>
      <w:marTop w:val="0"/>
      <w:marBottom w:val="0"/>
      <w:divBdr>
        <w:top w:val="none" w:sz="0" w:space="0" w:color="auto"/>
        <w:left w:val="none" w:sz="0" w:space="0" w:color="auto"/>
        <w:bottom w:val="none" w:sz="0" w:space="0" w:color="auto"/>
        <w:right w:val="none" w:sz="0" w:space="0" w:color="auto"/>
      </w:divBdr>
    </w:div>
    <w:div w:id="276446859">
      <w:bodyDiv w:val="1"/>
      <w:marLeft w:val="0"/>
      <w:marRight w:val="0"/>
      <w:marTop w:val="0"/>
      <w:marBottom w:val="0"/>
      <w:divBdr>
        <w:top w:val="none" w:sz="0" w:space="0" w:color="auto"/>
        <w:left w:val="none" w:sz="0" w:space="0" w:color="auto"/>
        <w:bottom w:val="none" w:sz="0" w:space="0" w:color="auto"/>
        <w:right w:val="none" w:sz="0" w:space="0" w:color="auto"/>
      </w:divBdr>
      <w:divsChild>
        <w:div w:id="447165731">
          <w:marLeft w:val="0"/>
          <w:marRight w:val="0"/>
          <w:marTop w:val="0"/>
          <w:marBottom w:val="0"/>
          <w:divBdr>
            <w:top w:val="none" w:sz="0" w:space="0" w:color="auto"/>
            <w:left w:val="none" w:sz="0" w:space="0" w:color="auto"/>
            <w:bottom w:val="none" w:sz="0" w:space="0" w:color="auto"/>
            <w:right w:val="none" w:sz="0" w:space="0" w:color="auto"/>
          </w:divBdr>
        </w:div>
        <w:div w:id="457995995">
          <w:marLeft w:val="0"/>
          <w:marRight w:val="0"/>
          <w:marTop w:val="0"/>
          <w:marBottom w:val="0"/>
          <w:divBdr>
            <w:top w:val="none" w:sz="0" w:space="0" w:color="auto"/>
            <w:left w:val="none" w:sz="0" w:space="0" w:color="auto"/>
            <w:bottom w:val="none" w:sz="0" w:space="0" w:color="auto"/>
            <w:right w:val="none" w:sz="0" w:space="0" w:color="auto"/>
          </w:divBdr>
        </w:div>
        <w:div w:id="1588926936">
          <w:marLeft w:val="0"/>
          <w:marRight w:val="0"/>
          <w:marTop w:val="0"/>
          <w:marBottom w:val="0"/>
          <w:divBdr>
            <w:top w:val="none" w:sz="0" w:space="0" w:color="auto"/>
            <w:left w:val="none" w:sz="0" w:space="0" w:color="auto"/>
            <w:bottom w:val="none" w:sz="0" w:space="0" w:color="auto"/>
            <w:right w:val="none" w:sz="0" w:space="0" w:color="auto"/>
          </w:divBdr>
        </w:div>
      </w:divsChild>
    </w:div>
    <w:div w:id="282540958">
      <w:bodyDiv w:val="1"/>
      <w:marLeft w:val="0"/>
      <w:marRight w:val="0"/>
      <w:marTop w:val="0"/>
      <w:marBottom w:val="0"/>
      <w:divBdr>
        <w:top w:val="none" w:sz="0" w:space="0" w:color="auto"/>
        <w:left w:val="none" w:sz="0" w:space="0" w:color="auto"/>
        <w:bottom w:val="none" w:sz="0" w:space="0" w:color="auto"/>
        <w:right w:val="none" w:sz="0" w:space="0" w:color="auto"/>
      </w:divBdr>
      <w:divsChild>
        <w:div w:id="185607568">
          <w:marLeft w:val="0"/>
          <w:marRight w:val="0"/>
          <w:marTop w:val="0"/>
          <w:marBottom w:val="0"/>
          <w:divBdr>
            <w:top w:val="none" w:sz="0" w:space="0" w:color="auto"/>
            <w:left w:val="none" w:sz="0" w:space="0" w:color="auto"/>
            <w:bottom w:val="none" w:sz="0" w:space="0" w:color="auto"/>
            <w:right w:val="none" w:sz="0" w:space="0" w:color="auto"/>
          </w:divBdr>
        </w:div>
        <w:div w:id="405537790">
          <w:marLeft w:val="0"/>
          <w:marRight w:val="0"/>
          <w:marTop w:val="0"/>
          <w:marBottom w:val="0"/>
          <w:divBdr>
            <w:top w:val="none" w:sz="0" w:space="0" w:color="auto"/>
            <w:left w:val="none" w:sz="0" w:space="0" w:color="auto"/>
            <w:bottom w:val="none" w:sz="0" w:space="0" w:color="auto"/>
            <w:right w:val="none" w:sz="0" w:space="0" w:color="auto"/>
          </w:divBdr>
        </w:div>
        <w:div w:id="770206111">
          <w:marLeft w:val="0"/>
          <w:marRight w:val="0"/>
          <w:marTop w:val="0"/>
          <w:marBottom w:val="0"/>
          <w:divBdr>
            <w:top w:val="none" w:sz="0" w:space="0" w:color="auto"/>
            <w:left w:val="none" w:sz="0" w:space="0" w:color="auto"/>
            <w:bottom w:val="none" w:sz="0" w:space="0" w:color="auto"/>
            <w:right w:val="none" w:sz="0" w:space="0" w:color="auto"/>
          </w:divBdr>
        </w:div>
        <w:div w:id="969357791">
          <w:marLeft w:val="0"/>
          <w:marRight w:val="0"/>
          <w:marTop w:val="0"/>
          <w:marBottom w:val="0"/>
          <w:divBdr>
            <w:top w:val="none" w:sz="0" w:space="0" w:color="auto"/>
            <w:left w:val="none" w:sz="0" w:space="0" w:color="auto"/>
            <w:bottom w:val="none" w:sz="0" w:space="0" w:color="auto"/>
            <w:right w:val="none" w:sz="0" w:space="0" w:color="auto"/>
          </w:divBdr>
        </w:div>
      </w:divsChild>
    </w:div>
    <w:div w:id="331222736">
      <w:bodyDiv w:val="1"/>
      <w:marLeft w:val="0"/>
      <w:marRight w:val="0"/>
      <w:marTop w:val="0"/>
      <w:marBottom w:val="0"/>
      <w:divBdr>
        <w:top w:val="none" w:sz="0" w:space="0" w:color="auto"/>
        <w:left w:val="none" w:sz="0" w:space="0" w:color="auto"/>
        <w:bottom w:val="none" w:sz="0" w:space="0" w:color="auto"/>
        <w:right w:val="none" w:sz="0" w:space="0" w:color="auto"/>
      </w:divBdr>
    </w:div>
    <w:div w:id="334383902">
      <w:bodyDiv w:val="1"/>
      <w:marLeft w:val="0"/>
      <w:marRight w:val="0"/>
      <w:marTop w:val="0"/>
      <w:marBottom w:val="0"/>
      <w:divBdr>
        <w:top w:val="none" w:sz="0" w:space="0" w:color="auto"/>
        <w:left w:val="none" w:sz="0" w:space="0" w:color="auto"/>
        <w:bottom w:val="none" w:sz="0" w:space="0" w:color="auto"/>
        <w:right w:val="none" w:sz="0" w:space="0" w:color="auto"/>
      </w:divBdr>
      <w:divsChild>
        <w:div w:id="75710051">
          <w:marLeft w:val="0"/>
          <w:marRight w:val="0"/>
          <w:marTop w:val="0"/>
          <w:marBottom w:val="0"/>
          <w:divBdr>
            <w:top w:val="none" w:sz="0" w:space="0" w:color="auto"/>
            <w:left w:val="none" w:sz="0" w:space="0" w:color="auto"/>
            <w:bottom w:val="none" w:sz="0" w:space="0" w:color="auto"/>
            <w:right w:val="none" w:sz="0" w:space="0" w:color="auto"/>
          </w:divBdr>
        </w:div>
        <w:div w:id="506404993">
          <w:marLeft w:val="0"/>
          <w:marRight w:val="0"/>
          <w:marTop w:val="0"/>
          <w:marBottom w:val="0"/>
          <w:divBdr>
            <w:top w:val="none" w:sz="0" w:space="0" w:color="auto"/>
            <w:left w:val="none" w:sz="0" w:space="0" w:color="auto"/>
            <w:bottom w:val="none" w:sz="0" w:space="0" w:color="auto"/>
            <w:right w:val="none" w:sz="0" w:space="0" w:color="auto"/>
          </w:divBdr>
        </w:div>
        <w:div w:id="714819430">
          <w:marLeft w:val="0"/>
          <w:marRight w:val="0"/>
          <w:marTop w:val="0"/>
          <w:marBottom w:val="0"/>
          <w:divBdr>
            <w:top w:val="none" w:sz="0" w:space="0" w:color="auto"/>
            <w:left w:val="none" w:sz="0" w:space="0" w:color="auto"/>
            <w:bottom w:val="none" w:sz="0" w:space="0" w:color="auto"/>
            <w:right w:val="none" w:sz="0" w:space="0" w:color="auto"/>
          </w:divBdr>
        </w:div>
        <w:div w:id="790395640">
          <w:marLeft w:val="0"/>
          <w:marRight w:val="0"/>
          <w:marTop w:val="0"/>
          <w:marBottom w:val="0"/>
          <w:divBdr>
            <w:top w:val="none" w:sz="0" w:space="0" w:color="auto"/>
            <w:left w:val="none" w:sz="0" w:space="0" w:color="auto"/>
            <w:bottom w:val="none" w:sz="0" w:space="0" w:color="auto"/>
            <w:right w:val="none" w:sz="0" w:space="0" w:color="auto"/>
          </w:divBdr>
        </w:div>
        <w:div w:id="1706979263">
          <w:marLeft w:val="0"/>
          <w:marRight w:val="0"/>
          <w:marTop w:val="0"/>
          <w:marBottom w:val="0"/>
          <w:divBdr>
            <w:top w:val="none" w:sz="0" w:space="0" w:color="auto"/>
            <w:left w:val="none" w:sz="0" w:space="0" w:color="auto"/>
            <w:bottom w:val="none" w:sz="0" w:space="0" w:color="auto"/>
            <w:right w:val="none" w:sz="0" w:space="0" w:color="auto"/>
          </w:divBdr>
        </w:div>
        <w:div w:id="2114981490">
          <w:marLeft w:val="0"/>
          <w:marRight w:val="0"/>
          <w:marTop w:val="0"/>
          <w:marBottom w:val="0"/>
          <w:divBdr>
            <w:top w:val="none" w:sz="0" w:space="0" w:color="auto"/>
            <w:left w:val="none" w:sz="0" w:space="0" w:color="auto"/>
            <w:bottom w:val="none" w:sz="0" w:space="0" w:color="auto"/>
            <w:right w:val="none" w:sz="0" w:space="0" w:color="auto"/>
          </w:divBdr>
        </w:div>
      </w:divsChild>
    </w:div>
    <w:div w:id="343217046">
      <w:bodyDiv w:val="1"/>
      <w:marLeft w:val="0"/>
      <w:marRight w:val="0"/>
      <w:marTop w:val="0"/>
      <w:marBottom w:val="0"/>
      <w:divBdr>
        <w:top w:val="none" w:sz="0" w:space="0" w:color="auto"/>
        <w:left w:val="none" w:sz="0" w:space="0" w:color="auto"/>
        <w:bottom w:val="none" w:sz="0" w:space="0" w:color="auto"/>
        <w:right w:val="none" w:sz="0" w:space="0" w:color="auto"/>
      </w:divBdr>
    </w:div>
    <w:div w:id="358970626">
      <w:bodyDiv w:val="1"/>
      <w:marLeft w:val="0"/>
      <w:marRight w:val="0"/>
      <w:marTop w:val="0"/>
      <w:marBottom w:val="0"/>
      <w:divBdr>
        <w:top w:val="none" w:sz="0" w:space="0" w:color="auto"/>
        <w:left w:val="none" w:sz="0" w:space="0" w:color="auto"/>
        <w:bottom w:val="none" w:sz="0" w:space="0" w:color="auto"/>
        <w:right w:val="none" w:sz="0" w:space="0" w:color="auto"/>
      </w:divBdr>
    </w:div>
    <w:div w:id="495263515">
      <w:bodyDiv w:val="1"/>
      <w:marLeft w:val="0"/>
      <w:marRight w:val="0"/>
      <w:marTop w:val="0"/>
      <w:marBottom w:val="0"/>
      <w:divBdr>
        <w:top w:val="none" w:sz="0" w:space="0" w:color="auto"/>
        <w:left w:val="none" w:sz="0" w:space="0" w:color="auto"/>
        <w:bottom w:val="none" w:sz="0" w:space="0" w:color="auto"/>
        <w:right w:val="none" w:sz="0" w:space="0" w:color="auto"/>
      </w:divBdr>
      <w:divsChild>
        <w:div w:id="246042317">
          <w:marLeft w:val="0"/>
          <w:marRight w:val="0"/>
          <w:marTop w:val="0"/>
          <w:marBottom w:val="0"/>
          <w:divBdr>
            <w:top w:val="none" w:sz="0" w:space="0" w:color="auto"/>
            <w:left w:val="none" w:sz="0" w:space="0" w:color="auto"/>
            <w:bottom w:val="none" w:sz="0" w:space="0" w:color="auto"/>
            <w:right w:val="none" w:sz="0" w:space="0" w:color="auto"/>
          </w:divBdr>
        </w:div>
        <w:div w:id="1468814778">
          <w:marLeft w:val="0"/>
          <w:marRight w:val="0"/>
          <w:marTop w:val="0"/>
          <w:marBottom w:val="0"/>
          <w:divBdr>
            <w:top w:val="none" w:sz="0" w:space="0" w:color="auto"/>
            <w:left w:val="none" w:sz="0" w:space="0" w:color="auto"/>
            <w:bottom w:val="none" w:sz="0" w:space="0" w:color="auto"/>
            <w:right w:val="none" w:sz="0" w:space="0" w:color="auto"/>
          </w:divBdr>
        </w:div>
        <w:div w:id="1723476677">
          <w:marLeft w:val="0"/>
          <w:marRight w:val="0"/>
          <w:marTop w:val="0"/>
          <w:marBottom w:val="0"/>
          <w:divBdr>
            <w:top w:val="none" w:sz="0" w:space="0" w:color="auto"/>
            <w:left w:val="none" w:sz="0" w:space="0" w:color="auto"/>
            <w:bottom w:val="none" w:sz="0" w:space="0" w:color="auto"/>
            <w:right w:val="none" w:sz="0" w:space="0" w:color="auto"/>
          </w:divBdr>
        </w:div>
        <w:div w:id="1789926825">
          <w:marLeft w:val="0"/>
          <w:marRight w:val="0"/>
          <w:marTop w:val="0"/>
          <w:marBottom w:val="0"/>
          <w:divBdr>
            <w:top w:val="none" w:sz="0" w:space="0" w:color="auto"/>
            <w:left w:val="none" w:sz="0" w:space="0" w:color="auto"/>
            <w:bottom w:val="none" w:sz="0" w:space="0" w:color="auto"/>
            <w:right w:val="none" w:sz="0" w:space="0" w:color="auto"/>
          </w:divBdr>
        </w:div>
        <w:div w:id="1892422407">
          <w:marLeft w:val="0"/>
          <w:marRight w:val="0"/>
          <w:marTop w:val="0"/>
          <w:marBottom w:val="0"/>
          <w:divBdr>
            <w:top w:val="none" w:sz="0" w:space="0" w:color="auto"/>
            <w:left w:val="none" w:sz="0" w:space="0" w:color="auto"/>
            <w:bottom w:val="none" w:sz="0" w:space="0" w:color="auto"/>
            <w:right w:val="none" w:sz="0" w:space="0" w:color="auto"/>
          </w:divBdr>
        </w:div>
        <w:div w:id="2034333638">
          <w:marLeft w:val="0"/>
          <w:marRight w:val="0"/>
          <w:marTop w:val="0"/>
          <w:marBottom w:val="0"/>
          <w:divBdr>
            <w:top w:val="none" w:sz="0" w:space="0" w:color="auto"/>
            <w:left w:val="none" w:sz="0" w:space="0" w:color="auto"/>
            <w:bottom w:val="none" w:sz="0" w:space="0" w:color="auto"/>
            <w:right w:val="none" w:sz="0" w:space="0" w:color="auto"/>
          </w:divBdr>
        </w:div>
      </w:divsChild>
    </w:div>
    <w:div w:id="639699816">
      <w:bodyDiv w:val="1"/>
      <w:marLeft w:val="0"/>
      <w:marRight w:val="0"/>
      <w:marTop w:val="0"/>
      <w:marBottom w:val="0"/>
      <w:divBdr>
        <w:top w:val="none" w:sz="0" w:space="0" w:color="auto"/>
        <w:left w:val="none" w:sz="0" w:space="0" w:color="auto"/>
        <w:bottom w:val="none" w:sz="0" w:space="0" w:color="auto"/>
        <w:right w:val="none" w:sz="0" w:space="0" w:color="auto"/>
      </w:divBdr>
      <w:divsChild>
        <w:div w:id="146092728">
          <w:marLeft w:val="0"/>
          <w:marRight w:val="0"/>
          <w:marTop w:val="0"/>
          <w:marBottom w:val="0"/>
          <w:divBdr>
            <w:top w:val="none" w:sz="0" w:space="0" w:color="auto"/>
            <w:left w:val="none" w:sz="0" w:space="0" w:color="auto"/>
            <w:bottom w:val="none" w:sz="0" w:space="0" w:color="auto"/>
            <w:right w:val="none" w:sz="0" w:space="0" w:color="auto"/>
          </w:divBdr>
        </w:div>
        <w:div w:id="309868339">
          <w:marLeft w:val="0"/>
          <w:marRight w:val="0"/>
          <w:marTop w:val="0"/>
          <w:marBottom w:val="0"/>
          <w:divBdr>
            <w:top w:val="none" w:sz="0" w:space="0" w:color="auto"/>
            <w:left w:val="none" w:sz="0" w:space="0" w:color="auto"/>
            <w:bottom w:val="none" w:sz="0" w:space="0" w:color="auto"/>
            <w:right w:val="none" w:sz="0" w:space="0" w:color="auto"/>
          </w:divBdr>
        </w:div>
        <w:div w:id="1012027671">
          <w:marLeft w:val="0"/>
          <w:marRight w:val="0"/>
          <w:marTop w:val="0"/>
          <w:marBottom w:val="0"/>
          <w:divBdr>
            <w:top w:val="none" w:sz="0" w:space="0" w:color="auto"/>
            <w:left w:val="none" w:sz="0" w:space="0" w:color="auto"/>
            <w:bottom w:val="none" w:sz="0" w:space="0" w:color="auto"/>
            <w:right w:val="none" w:sz="0" w:space="0" w:color="auto"/>
          </w:divBdr>
        </w:div>
        <w:div w:id="1454909625">
          <w:marLeft w:val="0"/>
          <w:marRight w:val="0"/>
          <w:marTop w:val="0"/>
          <w:marBottom w:val="0"/>
          <w:divBdr>
            <w:top w:val="none" w:sz="0" w:space="0" w:color="auto"/>
            <w:left w:val="none" w:sz="0" w:space="0" w:color="auto"/>
            <w:bottom w:val="none" w:sz="0" w:space="0" w:color="auto"/>
            <w:right w:val="none" w:sz="0" w:space="0" w:color="auto"/>
          </w:divBdr>
        </w:div>
        <w:div w:id="1644775671">
          <w:marLeft w:val="0"/>
          <w:marRight w:val="0"/>
          <w:marTop w:val="0"/>
          <w:marBottom w:val="0"/>
          <w:divBdr>
            <w:top w:val="none" w:sz="0" w:space="0" w:color="auto"/>
            <w:left w:val="none" w:sz="0" w:space="0" w:color="auto"/>
            <w:bottom w:val="none" w:sz="0" w:space="0" w:color="auto"/>
            <w:right w:val="none" w:sz="0" w:space="0" w:color="auto"/>
          </w:divBdr>
        </w:div>
      </w:divsChild>
    </w:div>
    <w:div w:id="713775862">
      <w:bodyDiv w:val="1"/>
      <w:marLeft w:val="0"/>
      <w:marRight w:val="0"/>
      <w:marTop w:val="0"/>
      <w:marBottom w:val="0"/>
      <w:divBdr>
        <w:top w:val="none" w:sz="0" w:space="0" w:color="auto"/>
        <w:left w:val="none" w:sz="0" w:space="0" w:color="auto"/>
        <w:bottom w:val="none" w:sz="0" w:space="0" w:color="auto"/>
        <w:right w:val="none" w:sz="0" w:space="0" w:color="auto"/>
      </w:divBdr>
    </w:div>
    <w:div w:id="988824628">
      <w:bodyDiv w:val="1"/>
      <w:marLeft w:val="0"/>
      <w:marRight w:val="0"/>
      <w:marTop w:val="0"/>
      <w:marBottom w:val="0"/>
      <w:divBdr>
        <w:top w:val="none" w:sz="0" w:space="0" w:color="auto"/>
        <w:left w:val="none" w:sz="0" w:space="0" w:color="auto"/>
        <w:bottom w:val="none" w:sz="0" w:space="0" w:color="auto"/>
        <w:right w:val="none" w:sz="0" w:space="0" w:color="auto"/>
      </w:divBdr>
    </w:div>
    <w:div w:id="1011757694">
      <w:bodyDiv w:val="1"/>
      <w:marLeft w:val="0"/>
      <w:marRight w:val="0"/>
      <w:marTop w:val="0"/>
      <w:marBottom w:val="0"/>
      <w:divBdr>
        <w:top w:val="none" w:sz="0" w:space="0" w:color="auto"/>
        <w:left w:val="none" w:sz="0" w:space="0" w:color="auto"/>
        <w:bottom w:val="none" w:sz="0" w:space="0" w:color="auto"/>
        <w:right w:val="none" w:sz="0" w:space="0" w:color="auto"/>
      </w:divBdr>
      <w:divsChild>
        <w:div w:id="174030437">
          <w:marLeft w:val="0"/>
          <w:marRight w:val="0"/>
          <w:marTop w:val="0"/>
          <w:marBottom w:val="0"/>
          <w:divBdr>
            <w:top w:val="none" w:sz="0" w:space="0" w:color="auto"/>
            <w:left w:val="none" w:sz="0" w:space="0" w:color="auto"/>
            <w:bottom w:val="none" w:sz="0" w:space="0" w:color="auto"/>
            <w:right w:val="none" w:sz="0" w:space="0" w:color="auto"/>
          </w:divBdr>
        </w:div>
        <w:div w:id="607322734">
          <w:marLeft w:val="0"/>
          <w:marRight w:val="0"/>
          <w:marTop w:val="0"/>
          <w:marBottom w:val="0"/>
          <w:divBdr>
            <w:top w:val="none" w:sz="0" w:space="0" w:color="auto"/>
            <w:left w:val="none" w:sz="0" w:space="0" w:color="auto"/>
            <w:bottom w:val="none" w:sz="0" w:space="0" w:color="auto"/>
            <w:right w:val="none" w:sz="0" w:space="0" w:color="auto"/>
          </w:divBdr>
        </w:div>
        <w:div w:id="620183540">
          <w:marLeft w:val="0"/>
          <w:marRight w:val="0"/>
          <w:marTop w:val="0"/>
          <w:marBottom w:val="0"/>
          <w:divBdr>
            <w:top w:val="none" w:sz="0" w:space="0" w:color="auto"/>
            <w:left w:val="none" w:sz="0" w:space="0" w:color="auto"/>
            <w:bottom w:val="none" w:sz="0" w:space="0" w:color="auto"/>
            <w:right w:val="none" w:sz="0" w:space="0" w:color="auto"/>
          </w:divBdr>
        </w:div>
        <w:div w:id="905798279">
          <w:marLeft w:val="0"/>
          <w:marRight w:val="0"/>
          <w:marTop w:val="0"/>
          <w:marBottom w:val="0"/>
          <w:divBdr>
            <w:top w:val="none" w:sz="0" w:space="0" w:color="auto"/>
            <w:left w:val="none" w:sz="0" w:space="0" w:color="auto"/>
            <w:bottom w:val="none" w:sz="0" w:space="0" w:color="auto"/>
            <w:right w:val="none" w:sz="0" w:space="0" w:color="auto"/>
          </w:divBdr>
        </w:div>
        <w:div w:id="1336420386">
          <w:marLeft w:val="0"/>
          <w:marRight w:val="0"/>
          <w:marTop w:val="0"/>
          <w:marBottom w:val="0"/>
          <w:divBdr>
            <w:top w:val="none" w:sz="0" w:space="0" w:color="auto"/>
            <w:left w:val="none" w:sz="0" w:space="0" w:color="auto"/>
            <w:bottom w:val="none" w:sz="0" w:space="0" w:color="auto"/>
            <w:right w:val="none" w:sz="0" w:space="0" w:color="auto"/>
          </w:divBdr>
        </w:div>
        <w:div w:id="1806388805">
          <w:marLeft w:val="0"/>
          <w:marRight w:val="0"/>
          <w:marTop w:val="0"/>
          <w:marBottom w:val="0"/>
          <w:divBdr>
            <w:top w:val="none" w:sz="0" w:space="0" w:color="auto"/>
            <w:left w:val="none" w:sz="0" w:space="0" w:color="auto"/>
            <w:bottom w:val="none" w:sz="0" w:space="0" w:color="auto"/>
            <w:right w:val="none" w:sz="0" w:space="0" w:color="auto"/>
          </w:divBdr>
        </w:div>
      </w:divsChild>
    </w:div>
    <w:div w:id="1105344481">
      <w:bodyDiv w:val="1"/>
      <w:marLeft w:val="0"/>
      <w:marRight w:val="0"/>
      <w:marTop w:val="0"/>
      <w:marBottom w:val="0"/>
      <w:divBdr>
        <w:top w:val="none" w:sz="0" w:space="0" w:color="auto"/>
        <w:left w:val="none" w:sz="0" w:space="0" w:color="auto"/>
        <w:bottom w:val="none" w:sz="0" w:space="0" w:color="auto"/>
        <w:right w:val="none" w:sz="0" w:space="0" w:color="auto"/>
      </w:divBdr>
    </w:div>
    <w:div w:id="1119568504">
      <w:bodyDiv w:val="1"/>
      <w:marLeft w:val="0"/>
      <w:marRight w:val="0"/>
      <w:marTop w:val="0"/>
      <w:marBottom w:val="0"/>
      <w:divBdr>
        <w:top w:val="none" w:sz="0" w:space="0" w:color="auto"/>
        <w:left w:val="none" w:sz="0" w:space="0" w:color="auto"/>
        <w:bottom w:val="none" w:sz="0" w:space="0" w:color="auto"/>
        <w:right w:val="none" w:sz="0" w:space="0" w:color="auto"/>
      </w:divBdr>
      <w:divsChild>
        <w:div w:id="217018711">
          <w:marLeft w:val="0"/>
          <w:marRight w:val="0"/>
          <w:marTop w:val="0"/>
          <w:marBottom w:val="0"/>
          <w:divBdr>
            <w:top w:val="none" w:sz="0" w:space="0" w:color="auto"/>
            <w:left w:val="none" w:sz="0" w:space="0" w:color="auto"/>
            <w:bottom w:val="none" w:sz="0" w:space="0" w:color="auto"/>
            <w:right w:val="none" w:sz="0" w:space="0" w:color="auto"/>
          </w:divBdr>
        </w:div>
        <w:div w:id="228002920">
          <w:marLeft w:val="0"/>
          <w:marRight w:val="0"/>
          <w:marTop w:val="0"/>
          <w:marBottom w:val="0"/>
          <w:divBdr>
            <w:top w:val="none" w:sz="0" w:space="0" w:color="auto"/>
            <w:left w:val="none" w:sz="0" w:space="0" w:color="auto"/>
            <w:bottom w:val="none" w:sz="0" w:space="0" w:color="auto"/>
            <w:right w:val="none" w:sz="0" w:space="0" w:color="auto"/>
          </w:divBdr>
        </w:div>
        <w:div w:id="344869403">
          <w:marLeft w:val="0"/>
          <w:marRight w:val="0"/>
          <w:marTop w:val="0"/>
          <w:marBottom w:val="0"/>
          <w:divBdr>
            <w:top w:val="none" w:sz="0" w:space="0" w:color="auto"/>
            <w:left w:val="none" w:sz="0" w:space="0" w:color="auto"/>
            <w:bottom w:val="none" w:sz="0" w:space="0" w:color="auto"/>
            <w:right w:val="none" w:sz="0" w:space="0" w:color="auto"/>
          </w:divBdr>
        </w:div>
        <w:div w:id="670522311">
          <w:marLeft w:val="0"/>
          <w:marRight w:val="0"/>
          <w:marTop w:val="0"/>
          <w:marBottom w:val="0"/>
          <w:divBdr>
            <w:top w:val="none" w:sz="0" w:space="0" w:color="auto"/>
            <w:left w:val="none" w:sz="0" w:space="0" w:color="auto"/>
            <w:bottom w:val="none" w:sz="0" w:space="0" w:color="auto"/>
            <w:right w:val="none" w:sz="0" w:space="0" w:color="auto"/>
          </w:divBdr>
        </w:div>
        <w:div w:id="913078935">
          <w:marLeft w:val="0"/>
          <w:marRight w:val="0"/>
          <w:marTop w:val="0"/>
          <w:marBottom w:val="0"/>
          <w:divBdr>
            <w:top w:val="none" w:sz="0" w:space="0" w:color="auto"/>
            <w:left w:val="none" w:sz="0" w:space="0" w:color="auto"/>
            <w:bottom w:val="none" w:sz="0" w:space="0" w:color="auto"/>
            <w:right w:val="none" w:sz="0" w:space="0" w:color="auto"/>
          </w:divBdr>
        </w:div>
        <w:div w:id="1880240176">
          <w:marLeft w:val="0"/>
          <w:marRight w:val="0"/>
          <w:marTop w:val="0"/>
          <w:marBottom w:val="0"/>
          <w:divBdr>
            <w:top w:val="none" w:sz="0" w:space="0" w:color="auto"/>
            <w:left w:val="none" w:sz="0" w:space="0" w:color="auto"/>
            <w:bottom w:val="none" w:sz="0" w:space="0" w:color="auto"/>
            <w:right w:val="none" w:sz="0" w:space="0" w:color="auto"/>
          </w:divBdr>
        </w:div>
      </w:divsChild>
    </w:div>
    <w:div w:id="1428036079">
      <w:bodyDiv w:val="1"/>
      <w:marLeft w:val="0"/>
      <w:marRight w:val="0"/>
      <w:marTop w:val="0"/>
      <w:marBottom w:val="0"/>
      <w:divBdr>
        <w:top w:val="none" w:sz="0" w:space="0" w:color="auto"/>
        <w:left w:val="none" w:sz="0" w:space="0" w:color="auto"/>
        <w:bottom w:val="none" w:sz="0" w:space="0" w:color="auto"/>
        <w:right w:val="none" w:sz="0" w:space="0" w:color="auto"/>
      </w:divBdr>
      <w:divsChild>
        <w:div w:id="150828071">
          <w:marLeft w:val="0"/>
          <w:marRight w:val="0"/>
          <w:marTop w:val="0"/>
          <w:marBottom w:val="0"/>
          <w:divBdr>
            <w:top w:val="none" w:sz="0" w:space="0" w:color="auto"/>
            <w:left w:val="none" w:sz="0" w:space="0" w:color="auto"/>
            <w:bottom w:val="none" w:sz="0" w:space="0" w:color="auto"/>
            <w:right w:val="none" w:sz="0" w:space="0" w:color="auto"/>
          </w:divBdr>
        </w:div>
        <w:div w:id="681712747">
          <w:marLeft w:val="0"/>
          <w:marRight w:val="0"/>
          <w:marTop w:val="0"/>
          <w:marBottom w:val="0"/>
          <w:divBdr>
            <w:top w:val="none" w:sz="0" w:space="0" w:color="auto"/>
            <w:left w:val="none" w:sz="0" w:space="0" w:color="auto"/>
            <w:bottom w:val="none" w:sz="0" w:space="0" w:color="auto"/>
            <w:right w:val="none" w:sz="0" w:space="0" w:color="auto"/>
          </w:divBdr>
        </w:div>
        <w:div w:id="766732885">
          <w:marLeft w:val="0"/>
          <w:marRight w:val="0"/>
          <w:marTop w:val="0"/>
          <w:marBottom w:val="0"/>
          <w:divBdr>
            <w:top w:val="none" w:sz="0" w:space="0" w:color="auto"/>
            <w:left w:val="none" w:sz="0" w:space="0" w:color="auto"/>
            <w:bottom w:val="none" w:sz="0" w:space="0" w:color="auto"/>
            <w:right w:val="none" w:sz="0" w:space="0" w:color="auto"/>
          </w:divBdr>
        </w:div>
        <w:div w:id="1033461990">
          <w:marLeft w:val="0"/>
          <w:marRight w:val="0"/>
          <w:marTop w:val="0"/>
          <w:marBottom w:val="0"/>
          <w:divBdr>
            <w:top w:val="none" w:sz="0" w:space="0" w:color="auto"/>
            <w:left w:val="none" w:sz="0" w:space="0" w:color="auto"/>
            <w:bottom w:val="none" w:sz="0" w:space="0" w:color="auto"/>
            <w:right w:val="none" w:sz="0" w:space="0" w:color="auto"/>
          </w:divBdr>
        </w:div>
        <w:div w:id="1459836091">
          <w:marLeft w:val="0"/>
          <w:marRight w:val="0"/>
          <w:marTop w:val="0"/>
          <w:marBottom w:val="0"/>
          <w:divBdr>
            <w:top w:val="none" w:sz="0" w:space="0" w:color="auto"/>
            <w:left w:val="none" w:sz="0" w:space="0" w:color="auto"/>
            <w:bottom w:val="none" w:sz="0" w:space="0" w:color="auto"/>
            <w:right w:val="none" w:sz="0" w:space="0" w:color="auto"/>
          </w:divBdr>
        </w:div>
        <w:div w:id="1541627755">
          <w:marLeft w:val="0"/>
          <w:marRight w:val="0"/>
          <w:marTop w:val="0"/>
          <w:marBottom w:val="0"/>
          <w:divBdr>
            <w:top w:val="none" w:sz="0" w:space="0" w:color="auto"/>
            <w:left w:val="none" w:sz="0" w:space="0" w:color="auto"/>
            <w:bottom w:val="none" w:sz="0" w:space="0" w:color="auto"/>
            <w:right w:val="none" w:sz="0" w:space="0" w:color="auto"/>
          </w:divBdr>
        </w:div>
      </w:divsChild>
    </w:div>
    <w:div w:id="1455712579">
      <w:bodyDiv w:val="1"/>
      <w:marLeft w:val="0"/>
      <w:marRight w:val="0"/>
      <w:marTop w:val="0"/>
      <w:marBottom w:val="0"/>
      <w:divBdr>
        <w:top w:val="none" w:sz="0" w:space="0" w:color="auto"/>
        <w:left w:val="none" w:sz="0" w:space="0" w:color="auto"/>
        <w:bottom w:val="none" w:sz="0" w:space="0" w:color="auto"/>
        <w:right w:val="none" w:sz="0" w:space="0" w:color="auto"/>
      </w:divBdr>
    </w:div>
    <w:div w:id="1475104934">
      <w:bodyDiv w:val="1"/>
      <w:marLeft w:val="0"/>
      <w:marRight w:val="0"/>
      <w:marTop w:val="0"/>
      <w:marBottom w:val="0"/>
      <w:divBdr>
        <w:top w:val="none" w:sz="0" w:space="0" w:color="auto"/>
        <w:left w:val="none" w:sz="0" w:space="0" w:color="auto"/>
        <w:bottom w:val="none" w:sz="0" w:space="0" w:color="auto"/>
        <w:right w:val="none" w:sz="0" w:space="0" w:color="auto"/>
      </w:divBdr>
      <w:divsChild>
        <w:div w:id="697508509">
          <w:marLeft w:val="0"/>
          <w:marRight w:val="0"/>
          <w:marTop w:val="0"/>
          <w:marBottom w:val="0"/>
          <w:divBdr>
            <w:top w:val="none" w:sz="0" w:space="0" w:color="auto"/>
            <w:left w:val="none" w:sz="0" w:space="0" w:color="auto"/>
            <w:bottom w:val="none" w:sz="0" w:space="0" w:color="auto"/>
            <w:right w:val="none" w:sz="0" w:space="0" w:color="auto"/>
          </w:divBdr>
        </w:div>
        <w:div w:id="878973488">
          <w:marLeft w:val="0"/>
          <w:marRight w:val="0"/>
          <w:marTop w:val="0"/>
          <w:marBottom w:val="0"/>
          <w:divBdr>
            <w:top w:val="none" w:sz="0" w:space="0" w:color="auto"/>
            <w:left w:val="none" w:sz="0" w:space="0" w:color="auto"/>
            <w:bottom w:val="none" w:sz="0" w:space="0" w:color="auto"/>
            <w:right w:val="none" w:sz="0" w:space="0" w:color="auto"/>
          </w:divBdr>
        </w:div>
        <w:div w:id="1301960022">
          <w:marLeft w:val="0"/>
          <w:marRight w:val="0"/>
          <w:marTop w:val="0"/>
          <w:marBottom w:val="0"/>
          <w:divBdr>
            <w:top w:val="none" w:sz="0" w:space="0" w:color="auto"/>
            <w:left w:val="none" w:sz="0" w:space="0" w:color="auto"/>
            <w:bottom w:val="none" w:sz="0" w:space="0" w:color="auto"/>
            <w:right w:val="none" w:sz="0" w:space="0" w:color="auto"/>
          </w:divBdr>
        </w:div>
        <w:div w:id="1627199030">
          <w:marLeft w:val="0"/>
          <w:marRight w:val="0"/>
          <w:marTop w:val="0"/>
          <w:marBottom w:val="0"/>
          <w:divBdr>
            <w:top w:val="none" w:sz="0" w:space="0" w:color="auto"/>
            <w:left w:val="none" w:sz="0" w:space="0" w:color="auto"/>
            <w:bottom w:val="none" w:sz="0" w:space="0" w:color="auto"/>
            <w:right w:val="none" w:sz="0" w:space="0" w:color="auto"/>
          </w:divBdr>
        </w:div>
        <w:div w:id="2112894731">
          <w:marLeft w:val="0"/>
          <w:marRight w:val="0"/>
          <w:marTop w:val="0"/>
          <w:marBottom w:val="0"/>
          <w:divBdr>
            <w:top w:val="none" w:sz="0" w:space="0" w:color="auto"/>
            <w:left w:val="none" w:sz="0" w:space="0" w:color="auto"/>
            <w:bottom w:val="none" w:sz="0" w:space="0" w:color="auto"/>
            <w:right w:val="none" w:sz="0" w:space="0" w:color="auto"/>
          </w:divBdr>
        </w:div>
      </w:divsChild>
    </w:div>
    <w:div w:id="1578902594">
      <w:bodyDiv w:val="1"/>
      <w:marLeft w:val="0"/>
      <w:marRight w:val="0"/>
      <w:marTop w:val="0"/>
      <w:marBottom w:val="0"/>
      <w:divBdr>
        <w:top w:val="none" w:sz="0" w:space="0" w:color="auto"/>
        <w:left w:val="none" w:sz="0" w:space="0" w:color="auto"/>
        <w:bottom w:val="none" w:sz="0" w:space="0" w:color="auto"/>
        <w:right w:val="none" w:sz="0" w:space="0" w:color="auto"/>
      </w:divBdr>
    </w:div>
    <w:div w:id="1582333881">
      <w:bodyDiv w:val="1"/>
      <w:marLeft w:val="0"/>
      <w:marRight w:val="0"/>
      <w:marTop w:val="0"/>
      <w:marBottom w:val="0"/>
      <w:divBdr>
        <w:top w:val="none" w:sz="0" w:space="0" w:color="auto"/>
        <w:left w:val="none" w:sz="0" w:space="0" w:color="auto"/>
        <w:bottom w:val="none" w:sz="0" w:space="0" w:color="auto"/>
        <w:right w:val="none" w:sz="0" w:space="0" w:color="auto"/>
      </w:divBdr>
    </w:div>
    <w:div w:id="1608541767">
      <w:bodyDiv w:val="1"/>
      <w:marLeft w:val="0"/>
      <w:marRight w:val="0"/>
      <w:marTop w:val="0"/>
      <w:marBottom w:val="0"/>
      <w:divBdr>
        <w:top w:val="none" w:sz="0" w:space="0" w:color="auto"/>
        <w:left w:val="none" w:sz="0" w:space="0" w:color="auto"/>
        <w:bottom w:val="none" w:sz="0" w:space="0" w:color="auto"/>
        <w:right w:val="none" w:sz="0" w:space="0" w:color="auto"/>
      </w:divBdr>
    </w:div>
    <w:div w:id="1760131050">
      <w:bodyDiv w:val="1"/>
      <w:marLeft w:val="0"/>
      <w:marRight w:val="0"/>
      <w:marTop w:val="0"/>
      <w:marBottom w:val="0"/>
      <w:divBdr>
        <w:top w:val="none" w:sz="0" w:space="0" w:color="auto"/>
        <w:left w:val="none" w:sz="0" w:space="0" w:color="auto"/>
        <w:bottom w:val="none" w:sz="0" w:space="0" w:color="auto"/>
        <w:right w:val="none" w:sz="0" w:space="0" w:color="auto"/>
      </w:divBdr>
      <w:divsChild>
        <w:div w:id="230501537">
          <w:marLeft w:val="0"/>
          <w:marRight w:val="0"/>
          <w:marTop w:val="0"/>
          <w:marBottom w:val="0"/>
          <w:divBdr>
            <w:top w:val="none" w:sz="0" w:space="0" w:color="auto"/>
            <w:left w:val="none" w:sz="0" w:space="0" w:color="auto"/>
            <w:bottom w:val="none" w:sz="0" w:space="0" w:color="auto"/>
            <w:right w:val="none" w:sz="0" w:space="0" w:color="auto"/>
          </w:divBdr>
        </w:div>
        <w:div w:id="496925487">
          <w:marLeft w:val="0"/>
          <w:marRight w:val="0"/>
          <w:marTop w:val="0"/>
          <w:marBottom w:val="0"/>
          <w:divBdr>
            <w:top w:val="none" w:sz="0" w:space="0" w:color="auto"/>
            <w:left w:val="none" w:sz="0" w:space="0" w:color="auto"/>
            <w:bottom w:val="none" w:sz="0" w:space="0" w:color="auto"/>
            <w:right w:val="none" w:sz="0" w:space="0" w:color="auto"/>
          </w:divBdr>
        </w:div>
        <w:div w:id="557475141">
          <w:marLeft w:val="0"/>
          <w:marRight w:val="0"/>
          <w:marTop w:val="0"/>
          <w:marBottom w:val="0"/>
          <w:divBdr>
            <w:top w:val="none" w:sz="0" w:space="0" w:color="auto"/>
            <w:left w:val="none" w:sz="0" w:space="0" w:color="auto"/>
            <w:bottom w:val="none" w:sz="0" w:space="0" w:color="auto"/>
            <w:right w:val="none" w:sz="0" w:space="0" w:color="auto"/>
          </w:divBdr>
        </w:div>
        <w:div w:id="619607399">
          <w:marLeft w:val="0"/>
          <w:marRight w:val="0"/>
          <w:marTop w:val="0"/>
          <w:marBottom w:val="0"/>
          <w:divBdr>
            <w:top w:val="none" w:sz="0" w:space="0" w:color="auto"/>
            <w:left w:val="none" w:sz="0" w:space="0" w:color="auto"/>
            <w:bottom w:val="none" w:sz="0" w:space="0" w:color="auto"/>
            <w:right w:val="none" w:sz="0" w:space="0" w:color="auto"/>
          </w:divBdr>
        </w:div>
        <w:div w:id="1621381547">
          <w:marLeft w:val="0"/>
          <w:marRight w:val="0"/>
          <w:marTop w:val="0"/>
          <w:marBottom w:val="0"/>
          <w:divBdr>
            <w:top w:val="none" w:sz="0" w:space="0" w:color="auto"/>
            <w:left w:val="none" w:sz="0" w:space="0" w:color="auto"/>
            <w:bottom w:val="none" w:sz="0" w:space="0" w:color="auto"/>
            <w:right w:val="none" w:sz="0" w:space="0" w:color="auto"/>
          </w:divBdr>
        </w:div>
        <w:div w:id="1628657893">
          <w:marLeft w:val="0"/>
          <w:marRight w:val="0"/>
          <w:marTop w:val="0"/>
          <w:marBottom w:val="0"/>
          <w:divBdr>
            <w:top w:val="none" w:sz="0" w:space="0" w:color="auto"/>
            <w:left w:val="none" w:sz="0" w:space="0" w:color="auto"/>
            <w:bottom w:val="none" w:sz="0" w:space="0" w:color="auto"/>
            <w:right w:val="none" w:sz="0" w:space="0" w:color="auto"/>
          </w:divBdr>
        </w:div>
      </w:divsChild>
    </w:div>
    <w:div w:id="1775320093">
      <w:bodyDiv w:val="1"/>
      <w:marLeft w:val="0"/>
      <w:marRight w:val="0"/>
      <w:marTop w:val="0"/>
      <w:marBottom w:val="0"/>
      <w:divBdr>
        <w:top w:val="none" w:sz="0" w:space="0" w:color="auto"/>
        <w:left w:val="none" w:sz="0" w:space="0" w:color="auto"/>
        <w:bottom w:val="none" w:sz="0" w:space="0" w:color="auto"/>
        <w:right w:val="none" w:sz="0" w:space="0" w:color="auto"/>
      </w:divBdr>
      <w:divsChild>
        <w:div w:id="374088491">
          <w:marLeft w:val="0"/>
          <w:marRight w:val="0"/>
          <w:marTop w:val="0"/>
          <w:marBottom w:val="0"/>
          <w:divBdr>
            <w:top w:val="none" w:sz="0" w:space="0" w:color="auto"/>
            <w:left w:val="none" w:sz="0" w:space="0" w:color="auto"/>
            <w:bottom w:val="none" w:sz="0" w:space="0" w:color="auto"/>
            <w:right w:val="none" w:sz="0" w:space="0" w:color="auto"/>
          </w:divBdr>
        </w:div>
        <w:div w:id="887106049">
          <w:marLeft w:val="0"/>
          <w:marRight w:val="0"/>
          <w:marTop w:val="0"/>
          <w:marBottom w:val="0"/>
          <w:divBdr>
            <w:top w:val="none" w:sz="0" w:space="0" w:color="auto"/>
            <w:left w:val="none" w:sz="0" w:space="0" w:color="auto"/>
            <w:bottom w:val="none" w:sz="0" w:space="0" w:color="auto"/>
            <w:right w:val="none" w:sz="0" w:space="0" w:color="auto"/>
          </w:divBdr>
        </w:div>
        <w:div w:id="1515605133">
          <w:marLeft w:val="0"/>
          <w:marRight w:val="0"/>
          <w:marTop w:val="0"/>
          <w:marBottom w:val="0"/>
          <w:divBdr>
            <w:top w:val="none" w:sz="0" w:space="0" w:color="auto"/>
            <w:left w:val="none" w:sz="0" w:space="0" w:color="auto"/>
            <w:bottom w:val="none" w:sz="0" w:space="0" w:color="auto"/>
            <w:right w:val="none" w:sz="0" w:space="0" w:color="auto"/>
          </w:divBdr>
        </w:div>
        <w:div w:id="1799446618">
          <w:marLeft w:val="0"/>
          <w:marRight w:val="0"/>
          <w:marTop w:val="0"/>
          <w:marBottom w:val="0"/>
          <w:divBdr>
            <w:top w:val="none" w:sz="0" w:space="0" w:color="auto"/>
            <w:left w:val="none" w:sz="0" w:space="0" w:color="auto"/>
            <w:bottom w:val="none" w:sz="0" w:space="0" w:color="auto"/>
            <w:right w:val="none" w:sz="0" w:space="0" w:color="auto"/>
          </w:divBdr>
        </w:div>
        <w:div w:id="1823279528">
          <w:marLeft w:val="0"/>
          <w:marRight w:val="0"/>
          <w:marTop w:val="0"/>
          <w:marBottom w:val="0"/>
          <w:divBdr>
            <w:top w:val="none" w:sz="0" w:space="0" w:color="auto"/>
            <w:left w:val="none" w:sz="0" w:space="0" w:color="auto"/>
            <w:bottom w:val="none" w:sz="0" w:space="0" w:color="auto"/>
            <w:right w:val="none" w:sz="0" w:space="0" w:color="auto"/>
          </w:divBdr>
        </w:div>
        <w:div w:id="2106607783">
          <w:marLeft w:val="0"/>
          <w:marRight w:val="0"/>
          <w:marTop w:val="0"/>
          <w:marBottom w:val="0"/>
          <w:divBdr>
            <w:top w:val="none" w:sz="0" w:space="0" w:color="auto"/>
            <w:left w:val="none" w:sz="0" w:space="0" w:color="auto"/>
            <w:bottom w:val="none" w:sz="0" w:space="0" w:color="auto"/>
            <w:right w:val="none" w:sz="0" w:space="0" w:color="auto"/>
          </w:divBdr>
        </w:div>
      </w:divsChild>
    </w:div>
    <w:div w:id="1846091651">
      <w:bodyDiv w:val="1"/>
      <w:marLeft w:val="0"/>
      <w:marRight w:val="0"/>
      <w:marTop w:val="0"/>
      <w:marBottom w:val="0"/>
      <w:divBdr>
        <w:top w:val="none" w:sz="0" w:space="0" w:color="auto"/>
        <w:left w:val="none" w:sz="0" w:space="0" w:color="auto"/>
        <w:bottom w:val="none" w:sz="0" w:space="0" w:color="auto"/>
        <w:right w:val="none" w:sz="0" w:space="0" w:color="auto"/>
      </w:divBdr>
    </w:div>
    <w:div w:id="1856377541">
      <w:bodyDiv w:val="1"/>
      <w:marLeft w:val="0"/>
      <w:marRight w:val="0"/>
      <w:marTop w:val="0"/>
      <w:marBottom w:val="0"/>
      <w:divBdr>
        <w:top w:val="none" w:sz="0" w:space="0" w:color="auto"/>
        <w:left w:val="none" w:sz="0" w:space="0" w:color="auto"/>
        <w:bottom w:val="none" w:sz="0" w:space="0" w:color="auto"/>
        <w:right w:val="none" w:sz="0" w:space="0" w:color="auto"/>
      </w:divBdr>
      <w:divsChild>
        <w:div w:id="413627511">
          <w:marLeft w:val="0"/>
          <w:marRight w:val="0"/>
          <w:marTop w:val="0"/>
          <w:marBottom w:val="0"/>
          <w:divBdr>
            <w:top w:val="none" w:sz="0" w:space="0" w:color="auto"/>
            <w:left w:val="none" w:sz="0" w:space="0" w:color="auto"/>
            <w:bottom w:val="none" w:sz="0" w:space="0" w:color="auto"/>
            <w:right w:val="none" w:sz="0" w:space="0" w:color="auto"/>
          </w:divBdr>
        </w:div>
        <w:div w:id="467212510">
          <w:marLeft w:val="0"/>
          <w:marRight w:val="0"/>
          <w:marTop w:val="0"/>
          <w:marBottom w:val="0"/>
          <w:divBdr>
            <w:top w:val="none" w:sz="0" w:space="0" w:color="auto"/>
            <w:left w:val="none" w:sz="0" w:space="0" w:color="auto"/>
            <w:bottom w:val="none" w:sz="0" w:space="0" w:color="auto"/>
            <w:right w:val="none" w:sz="0" w:space="0" w:color="auto"/>
          </w:divBdr>
        </w:div>
        <w:div w:id="672759098">
          <w:marLeft w:val="0"/>
          <w:marRight w:val="0"/>
          <w:marTop w:val="0"/>
          <w:marBottom w:val="0"/>
          <w:divBdr>
            <w:top w:val="none" w:sz="0" w:space="0" w:color="auto"/>
            <w:left w:val="none" w:sz="0" w:space="0" w:color="auto"/>
            <w:bottom w:val="none" w:sz="0" w:space="0" w:color="auto"/>
            <w:right w:val="none" w:sz="0" w:space="0" w:color="auto"/>
          </w:divBdr>
        </w:div>
        <w:div w:id="1161461518">
          <w:marLeft w:val="0"/>
          <w:marRight w:val="0"/>
          <w:marTop w:val="0"/>
          <w:marBottom w:val="0"/>
          <w:divBdr>
            <w:top w:val="none" w:sz="0" w:space="0" w:color="auto"/>
            <w:left w:val="none" w:sz="0" w:space="0" w:color="auto"/>
            <w:bottom w:val="none" w:sz="0" w:space="0" w:color="auto"/>
            <w:right w:val="none" w:sz="0" w:space="0" w:color="auto"/>
          </w:divBdr>
        </w:div>
        <w:div w:id="2062318577">
          <w:marLeft w:val="0"/>
          <w:marRight w:val="0"/>
          <w:marTop w:val="0"/>
          <w:marBottom w:val="0"/>
          <w:divBdr>
            <w:top w:val="none" w:sz="0" w:space="0" w:color="auto"/>
            <w:left w:val="none" w:sz="0" w:space="0" w:color="auto"/>
            <w:bottom w:val="none" w:sz="0" w:space="0" w:color="auto"/>
            <w:right w:val="none" w:sz="0" w:space="0" w:color="auto"/>
          </w:divBdr>
        </w:div>
        <w:div w:id="2146192206">
          <w:marLeft w:val="0"/>
          <w:marRight w:val="0"/>
          <w:marTop w:val="0"/>
          <w:marBottom w:val="0"/>
          <w:divBdr>
            <w:top w:val="none" w:sz="0" w:space="0" w:color="auto"/>
            <w:left w:val="none" w:sz="0" w:space="0" w:color="auto"/>
            <w:bottom w:val="none" w:sz="0" w:space="0" w:color="auto"/>
            <w:right w:val="none" w:sz="0" w:space="0" w:color="auto"/>
          </w:divBdr>
        </w:div>
      </w:divsChild>
    </w:div>
    <w:div w:id="1949196171">
      <w:bodyDiv w:val="1"/>
      <w:marLeft w:val="0"/>
      <w:marRight w:val="0"/>
      <w:marTop w:val="0"/>
      <w:marBottom w:val="0"/>
      <w:divBdr>
        <w:top w:val="none" w:sz="0" w:space="0" w:color="auto"/>
        <w:left w:val="none" w:sz="0" w:space="0" w:color="auto"/>
        <w:bottom w:val="none" w:sz="0" w:space="0" w:color="auto"/>
        <w:right w:val="none" w:sz="0" w:space="0" w:color="auto"/>
      </w:divBdr>
    </w:div>
    <w:div w:id="2020694147">
      <w:bodyDiv w:val="1"/>
      <w:marLeft w:val="0"/>
      <w:marRight w:val="0"/>
      <w:marTop w:val="0"/>
      <w:marBottom w:val="0"/>
      <w:divBdr>
        <w:top w:val="none" w:sz="0" w:space="0" w:color="auto"/>
        <w:left w:val="none" w:sz="0" w:space="0" w:color="auto"/>
        <w:bottom w:val="none" w:sz="0" w:space="0" w:color="auto"/>
        <w:right w:val="none" w:sz="0" w:space="0" w:color="auto"/>
      </w:divBdr>
    </w:div>
    <w:div w:id="2054576315">
      <w:bodyDiv w:val="1"/>
      <w:marLeft w:val="0"/>
      <w:marRight w:val="0"/>
      <w:marTop w:val="0"/>
      <w:marBottom w:val="0"/>
      <w:divBdr>
        <w:top w:val="none" w:sz="0" w:space="0" w:color="auto"/>
        <w:left w:val="none" w:sz="0" w:space="0" w:color="auto"/>
        <w:bottom w:val="none" w:sz="0" w:space="0" w:color="auto"/>
        <w:right w:val="none" w:sz="0" w:space="0" w:color="auto"/>
      </w:divBdr>
      <w:divsChild>
        <w:div w:id="420377160">
          <w:marLeft w:val="0"/>
          <w:marRight w:val="0"/>
          <w:marTop w:val="0"/>
          <w:marBottom w:val="0"/>
          <w:divBdr>
            <w:top w:val="none" w:sz="0" w:space="0" w:color="auto"/>
            <w:left w:val="none" w:sz="0" w:space="0" w:color="auto"/>
            <w:bottom w:val="none" w:sz="0" w:space="0" w:color="auto"/>
            <w:right w:val="none" w:sz="0" w:space="0" w:color="auto"/>
          </w:divBdr>
        </w:div>
        <w:div w:id="1511215046">
          <w:marLeft w:val="0"/>
          <w:marRight w:val="0"/>
          <w:marTop w:val="0"/>
          <w:marBottom w:val="0"/>
          <w:divBdr>
            <w:top w:val="none" w:sz="0" w:space="0" w:color="auto"/>
            <w:left w:val="none" w:sz="0" w:space="0" w:color="auto"/>
            <w:bottom w:val="none" w:sz="0" w:space="0" w:color="auto"/>
            <w:right w:val="none" w:sz="0" w:space="0" w:color="auto"/>
          </w:divBdr>
        </w:div>
      </w:divsChild>
    </w:div>
    <w:div w:id="2083136898">
      <w:bodyDiv w:val="1"/>
      <w:marLeft w:val="0"/>
      <w:marRight w:val="0"/>
      <w:marTop w:val="0"/>
      <w:marBottom w:val="0"/>
      <w:divBdr>
        <w:top w:val="none" w:sz="0" w:space="0" w:color="auto"/>
        <w:left w:val="none" w:sz="0" w:space="0" w:color="auto"/>
        <w:bottom w:val="none" w:sz="0" w:space="0" w:color="auto"/>
        <w:right w:val="none" w:sz="0" w:space="0" w:color="auto"/>
      </w:divBdr>
    </w:div>
    <w:div w:id="2111583903">
      <w:bodyDiv w:val="1"/>
      <w:marLeft w:val="0"/>
      <w:marRight w:val="0"/>
      <w:marTop w:val="0"/>
      <w:marBottom w:val="0"/>
      <w:divBdr>
        <w:top w:val="none" w:sz="0" w:space="0" w:color="auto"/>
        <w:left w:val="none" w:sz="0" w:space="0" w:color="auto"/>
        <w:bottom w:val="none" w:sz="0" w:space="0" w:color="auto"/>
        <w:right w:val="none" w:sz="0" w:space="0" w:color="auto"/>
      </w:divBdr>
    </w:div>
    <w:div w:id="2140684412">
      <w:bodyDiv w:val="1"/>
      <w:marLeft w:val="0"/>
      <w:marRight w:val="0"/>
      <w:marTop w:val="0"/>
      <w:marBottom w:val="0"/>
      <w:divBdr>
        <w:top w:val="none" w:sz="0" w:space="0" w:color="auto"/>
        <w:left w:val="none" w:sz="0" w:space="0" w:color="auto"/>
        <w:bottom w:val="none" w:sz="0" w:space="0" w:color="auto"/>
        <w:right w:val="none" w:sz="0" w:space="0" w:color="auto"/>
      </w:divBdr>
      <w:divsChild>
        <w:div w:id="40907977">
          <w:marLeft w:val="0"/>
          <w:marRight w:val="0"/>
          <w:marTop w:val="0"/>
          <w:marBottom w:val="0"/>
          <w:divBdr>
            <w:top w:val="none" w:sz="0" w:space="0" w:color="auto"/>
            <w:left w:val="none" w:sz="0" w:space="0" w:color="auto"/>
            <w:bottom w:val="none" w:sz="0" w:space="0" w:color="auto"/>
            <w:right w:val="none" w:sz="0" w:space="0" w:color="auto"/>
          </w:divBdr>
        </w:div>
        <w:div w:id="551425019">
          <w:marLeft w:val="0"/>
          <w:marRight w:val="0"/>
          <w:marTop w:val="0"/>
          <w:marBottom w:val="0"/>
          <w:divBdr>
            <w:top w:val="none" w:sz="0" w:space="0" w:color="auto"/>
            <w:left w:val="none" w:sz="0" w:space="0" w:color="auto"/>
            <w:bottom w:val="none" w:sz="0" w:space="0" w:color="auto"/>
            <w:right w:val="none" w:sz="0" w:space="0" w:color="auto"/>
          </w:divBdr>
        </w:div>
        <w:div w:id="738747966">
          <w:marLeft w:val="0"/>
          <w:marRight w:val="0"/>
          <w:marTop w:val="0"/>
          <w:marBottom w:val="0"/>
          <w:divBdr>
            <w:top w:val="none" w:sz="0" w:space="0" w:color="auto"/>
            <w:left w:val="none" w:sz="0" w:space="0" w:color="auto"/>
            <w:bottom w:val="none" w:sz="0" w:space="0" w:color="auto"/>
            <w:right w:val="none" w:sz="0" w:space="0" w:color="auto"/>
          </w:divBdr>
        </w:div>
        <w:div w:id="1089037188">
          <w:marLeft w:val="0"/>
          <w:marRight w:val="0"/>
          <w:marTop w:val="0"/>
          <w:marBottom w:val="0"/>
          <w:divBdr>
            <w:top w:val="none" w:sz="0" w:space="0" w:color="auto"/>
            <w:left w:val="none" w:sz="0" w:space="0" w:color="auto"/>
            <w:bottom w:val="none" w:sz="0" w:space="0" w:color="auto"/>
            <w:right w:val="none" w:sz="0" w:space="0" w:color="auto"/>
          </w:divBdr>
        </w:div>
        <w:div w:id="1217204774">
          <w:marLeft w:val="0"/>
          <w:marRight w:val="0"/>
          <w:marTop w:val="0"/>
          <w:marBottom w:val="0"/>
          <w:divBdr>
            <w:top w:val="none" w:sz="0" w:space="0" w:color="auto"/>
            <w:left w:val="none" w:sz="0" w:space="0" w:color="auto"/>
            <w:bottom w:val="none" w:sz="0" w:space="0" w:color="auto"/>
            <w:right w:val="none" w:sz="0" w:space="0" w:color="auto"/>
          </w:divBdr>
        </w:div>
        <w:div w:id="1266695840">
          <w:marLeft w:val="0"/>
          <w:marRight w:val="0"/>
          <w:marTop w:val="0"/>
          <w:marBottom w:val="0"/>
          <w:divBdr>
            <w:top w:val="none" w:sz="0" w:space="0" w:color="auto"/>
            <w:left w:val="none" w:sz="0" w:space="0" w:color="auto"/>
            <w:bottom w:val="none" w:sz="0" w:space="0" w:color="auto"/>
            <w:right w:val="none" w:sz="0" w:space="0" w:color="auto"/>
          </w:divBdr>
        </w:div>
        <w:div w:id="1617444588">
          <w:marLeft w:val="0"/>
          <w:marRight w:val="0"/>
          <w:marTop w:val="0"/>
          <w:marBottom w:val="0"/>
          <w:divBdr>
            <w:top w:val="none" w:sz="0" w:space="0" w:color="auto"/>
            <w:left w:val="none" w:sz="0" w:space="0" w:color="auto"/>
            <w:bottom w:val="none" w:sz="0" w:space="0" w:color="auto"/>
            <w:right w:val="none" w:sz="0" w:space="0" w:color="auto"/>
          </w:divBdr>
        </w:div>
        <w:div w:id="1921521037">
          <w:marLeft w:val="0"/>
          <w:marRight w:val="0"/>
          <w:marTop w:val="0"/>
          <w:marBottom w:val="0"/>
          <w:divBdr>
            <w:top w:val="none" w:sz="0" w:space="0" w:color="auto"/>
            <w:left w:val="none" w:sz="0" w:space="0" w:color="auto"/>
            <w:bottom w:val="none" w:sz="0" w:space="0" w:color="auto"/>
            <w:right w:val="none" w:sz="0" w:space="0" w:color="auto"/>
          </w:divBdr>
        </w:div>
        <w:div w:id="2051687435">
          <w:marLeft w:val="0"/>
          <w:marRight w:val="0"/>
          <w:marTop w:val="0"/>
          <w:marBottom w:val="0"/>
          <w:divBdr>
            <w:top w:val="none" w:sz="0" w:space="0" w:color="auto"/>
            <w:left w:val="none" w:sz="0" w:space="0" w:color="auto"/>
            <w:bottom w:val="none" w:sz="0" w:space="0" w:color="auto"/>
            <w:right w:val="none" w:sz="0" w:space="0" w:color="auto"/>
          </w:divBdr>
        </w:div>
      </w:divsChild>
    </w:div>
    <w:div w:id="2146002119">
      <w:bodyDiv w:val="1"/>
      <w:marLeft w:val="0"/>
      <w:marRight w:val="0"/>
      <w:marTop w:val="0"/>
      <w:marBottom w:val="0"/>
      <w:divBdr>
        <w:top w:val="none" w:sz="0" w:space="0" w:color="auto"/>
        <w:left w:val="none" w:sz="0" w:space="0" w:color="auto"/>
        <w:bottom w:val="none" w:sz="0" w:space="0" w:color="auto"/>
        <w:right w:val="none" w:sz="0" w:space="0" w:color="auto"/>
      </w:divBdr>
      <w:divsChild>
        <w:div w:id="66343517">
          <w:marLeft w:val="0"/>
          <w:marRight w:val="0"/>
          <w:marTop w:val="0"/>
          <w:marBottom w:val="0"/>
          <w:divBdr>
            <w:top w:val="none" w:sz="0" w:space="0" w:color="auto"/>
            <w:left w:val="none" w:sz="0" w:space="0" w:color="auto"/>
            <w:bottom w:val="none" w:sz="0" w:space="0" w:color="auto"/>
            <w:right w:val="none" w:sz="0" w:space="0" w:color="auto"/>
          </w:divBdr>
        </w:div>
        <w:div w:id="157964871">
          <w:marLeft w:val="0"/>
          <w:marRight w:val="0"/>
          <w:marTop w:val="0"/>
          <w:marBottom w:val="0"/>
          <w:divBdr>
            <w:top w:val="none" w:sz="0" w:space="0" w:color="auto"/>
            <w:left w:val="none" w:sz="0" w:space="0" w:color="auto"/>
            <w:bottom w:val="none" w:sz="0" w:space="0" w:color="auto"/>
            <w:right w:val="none" w:sz="0" w:space="0" w:color="auto"/>
          </w:divBdr>
        </w:div>
        <w:div w:id="122417320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03C7C-5B1B-4679-B0F8-43A5A5E5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11</Pages>
  <Words>3623</Words>
  <Characters>19568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Gomes</dc:creator>
  <cp:keywords/>
  <dc:description/>
  <cp:lastModifiedBy>William Carvalho</cp:lastModifiedBy>
  <cp:revision>671</cp:revision>
  <cp:lastPrinted>2024-04-09T12:22:00Z</cp:lastPrinted>
  <dcterms:created xsi:type="dcterms:W3CDTF">2023-12-01T11:59:00Z</dcterms:created>
  <dcterms:modified xsi:type="dcterms:W3CDTF">2024-04-09T12:25:00Z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2020-07-29T00:00:00Z</vt:filetime>
  </property>
  <property fmtid="{D5CDD505-2E9C-101B-9397-08002B2CF9AE}" pid="3" name="Creator">
    <vt:lpwstr>Mozilla/5.0 (Windows NT 6.1; Win64; x64) AppleWebKit/537.36 (KHTML, like Gecko) Chrome/84.0.4147.89 Safari/537.36</vt:lpwstr>
  </property>
  <property fmtid="{D5CDD505-2E9C-101B-9397-08002B2CF9AE}" pid="4" name="LastSaved">
    <vt:filetime>2021-02-11T00:00:00Z</vt:filetime>
  </property>
</Properties>
</file>